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4085" w14:textId="408F9B39" w:rsidR="00956155" w:rsidRPr="00956155" w:rsidRDefault="00A2609F" w:rsidP="00956155">
      <w:pPr>
        <w:spacing w:after="250" w:line="259" w:lineRule="auto"/>
        <w:ind w:left="0" w:right="0" w:firstLine="0"/>
        <w:jc w:val="center"/>
        <w:rPr>
          <w:b/>
          <w:bCs/>
          <w:sz w:val="26"/>
          <w:u w:val="single" w:color="000000"/>
        </w:rPr>
      </w:pPr>
      <w:r w:rsidRPr="00FB25B7">
        <w:rPr>
          <w:b/>
          <w:bCs/>
          <w:sz w:val="26"/>
          <w:u w:val="single" w:color="000000"/>
        </w:rPr>
        <w:t>Review of Parliamentary Polling Districts and Polling Places</w:t>
      </w:r>
    </w:p>
    <w:p w14:paraId="13B01A0F" w14:textId="5B4B23D1" w:rsidR="002B12E9" w:rsidRDefault="00A2609F" w:rsidP="00956155">
      <w:pPr>
        <w:numPr>
          <w:ilvl w:val="0"/>
          <w:numId w:val="1"/>
        </w:numPr>
        <w:spacing w:before="240" w:after="337"/>
        <w:ind w:left="386" w:right="0" w:hanging="381"/>
      </w:pPr>
      <w:r>
        <w:t xml:space="preserve">In compliance with Section 17 of the Electoral Administration Act 2013, </w:t>
      </w:r>
      <w:r w:rsidR="00FB25B7">
        <w:t>Babergh &amp; Mid</w:t>
      </w:r>
      <w:r>
        <w:t xml:space="preserve"> Suffolk</w:t>
      </w:r>
      <w:r w:rsidR="00FB25B7">
        <w:t xml:space="preserve"> District</w:t>
      </w:r>
      <w:r>
        <w:t xml:space="preserve"> Council</w:t>
      </w:r>
      <w:r w:rsidR="00FB25B7">
        <w:t>s</w:t>
      </w:r>
      <w:r>
        <w:t xml:space="preserve"> </w:t>
      </w:r>
      <w:r w:rsidR="00FB25B7">
        <w:t>are</w:t>
      </w:r>
      <w:r>
        <w:t xml:space="preserve"> required to conduct a review of those parliamentary polling districts and polling places within the</w:t>
      </w:r>
      <w:r w:rsidR="00FB25B7">
        <w:t xml:space="preserve"> South Suffolk</w:t>
      </w:r>
      <w:r>
        <w:t xml:space="preserve">, </w:t>
      </w:r>
      <w:r w:rsidR="00FB25B7">
        <w:t>Bury St Edmunds</w:t>
      </w:r>
      <w:r w:rsidR="00956155">
        <w:t xml:space="preserve"> </w:t>
      </w:r>
      <w:r>
        <w:t xml:space="preserve">and part of the Central Suffolk and North Ipswich Parliamentary Constituency. The review will be conducted between </w:t>
      </w:r>
      <w:r w:rsidR="006F0DC2">
        <w:t>6</w:t>
      </w:r>
      <w:r>
        <w:t xml:space="preserve"> October 2023 and 30 November 2023.</w:t>
      </w:r>
    </w:p>
    <w:p w14:paraId="65E46021" w14:textId="4C235873" w:rsidR="002B12E9" w:rsidRDefault="00A2609F">
      <w:pPr>
        <w:numPr>
          <w:ilvl w:val="0"/>
          <w:numId w:val="1"/>
        </w:numPr>
        <w:spacing w:after="377" w:line="271" w:lineRule="auto"/>
        <w:ind w:left="386" w:right="0" w:hanging="381"/>
      </w:pPr>
      <w:r>
        <w:t>The</w:t>
      </w:r>
      <w:r w:rsidR="00FB25B7">
        <w:t xml:space="preserve"> Acting</w:t>
      </w:r>
      <w:r>
        <w:t xml:space="preserve"> Returning Officer is required to make representations to the</w:t>
      </w:r>
      <w:r w:rsidR="00956155">
        <w:t xml:space="preserve"> respective</w:t>
      </w:r>
      <w:r>
        <w:t xml:space="preserve"> </w:t>
      </w:r>
      <w:r w:rsidR="00956155">
        <w:t xml:space="preserve">District </w:t>
      </w:r>
      <w:r>
        <w:t>Council</w:t>
      </w:r>
      <w:r w:rsidR="00956155">
        <w:t>s</w:t>
      </w:r>
      <w:r>
        <w:t>, which must include information as to the location of polling stations within existing and/or proposed polling places.</w:t>
      </w:r>
    </w:p>
    <w:p w14:paraId="0548B20D" w14:textId="68A190EE" w:rsidR="002B12E9" w:rsidRDefault="00A2609F">
      <w:pPr>
        <w:numPr>
          <w:ilvl w:val="0"/>
          <w:numId w:val="1"/>
        </w:numPr>
        <w:spacing w:after="354"/>
        <w:ind w:left="386" w:right="0" w:hanging="381"/>
      </w:pPr>
      <w:r>
        <w:t>Any elector within the</w:t>
      </w:r>
      <w:r w:rsidR="00FB25B7">
        <w:t>ir respective</w:t>
      </w:r>
      <w:r>
        <w:t xml:space="preserve"> District</w:t>
      </w:r>
      <w:r w:rsidR="00FB25B7">
        <w:t>s</w:t>
      </w:r>
      <w:r>
        <w:t xml:space="preserve"> may make representations concerning either the existing, or proposed arrangements (when published) as to the accessibility </w:t>
      </w:r>
      <w:proofErr w:type="gramStart"/>
      <w:r>
        <w:t>with regard to</w:t>
      </w:r>
      <w:proofErr w:type="gramEnd"/>
      <w:r>
        <w:t xml:space="preserve"> all electors within a particular polling district.</w:t>
      </w:r>
    </w:p>
    <w:p w14:paraId="50E34AF4" w14:textId="77777777" w:rsidR="002B12E9" w:rsidRDefault="00A2609F">
      <w:pPr>
        <w:numPr>
          <w:ilvl w:val="0"/>
          <w:numId w:val="1"/>
        </w:numPr>
        <w:spacing w:after="381"/>
        <w:ind w:left="386" w:right="0" w:hanging="381"/>
      </w:pPr>
      <w:proofErr w:type="gramStart"/>
      <w:r>
        <w:t>Representations</w:t>
      </w:r>
      <w:proofErr w:type="gramEnd"/>
      <w:r>
        <w:t xml:space="preserve"> should, where possible, give alternative locations to consider.</w:t>
      </w:r>
    </w:p>
    <w:p w14:paraId="3ABF4F41" w14:textId="214367E9" w:rsidR="002B12E9" w:rsidRDefault="00A2609F" w:rsidP="00956155">
      <w:pPr>
        <w:numPr>
          <w:ilvl w:val="0"/>
          <w:numId w:val="1"/>
        </w:numPr>
        <w:spacing w:after="332"/>
        <w:ind w:left="386" w:right="-313" w:hanging="381"/>
        <w:jc w:val="left"/>
      </w:pPr>
      <w:r>
        <w:t>Representations should be submitted by</w:t>
      </w:r>
      <w:r w:rsidR="006909B4">
        <w:t xml:space="preserve"> </w:t>
      </w:r>
      <w:r>
        <w:t>email to</w:t>
      </w:r>
      <w:r w:rsidR="00956155">
        <w:t xml:space="preserve"> </w:t>
      </w:r>
      <w:hyperlink r:id="rId7" w:history="1">
        <w:r w:rsidR="00956155" w:rsidRPr="001B415E">
          <w:rPr>
            <w:rStyle w:val="Hyperlink"/>
          </w:rPr>
          <w:t>elections@baberghmidsuffolk.gov.uk</w:t>
        </w:r>
      </w:hyperlink>
      <w:r w:rsidR="006909B4">
        <w:t>, via the linke</w:t>
      </w:r>
      <w:r w:rsidR="00EB52E9">
        <w:t xml:space="preserve">d survey on the BMSDC website, </w:t>
      </w:r>
      <w:r>
        <w:t>or in writing to:</w:t>
      </w:r>
    </w:p>
    <w:p w14:paraId="5B94DF5C" w14:textId="77777777" w:rsidR="00FB25B7" w:rsidRDefault="00FB25B7" w:rsidP="00FB25B7">
      <w:pPr>
        <w:spacing w:after="0"/>
        <w:jc w:val="center"/>
      </w:pPr>
      <w:r>
        <w:t>Babergh &amp; Mid Suffolk District Councils</w:t>
      </w:r>
    </w:p>
    <w:p w14:paraId="7949C042" w14:textId="77777777" w:rsidR="00FB25B7" w:rsidRDefault="00FB25B7" w:rsidP="00FB25B7">
      <w:pPr>
        <w:spacing w:after="0"/>
        <w:jc w:val="center"/>
      </w:pPr>
      <w:r>
        <w:t>Electoral Services</w:t>
      </w:r>
    </w:p>
    <w:p w14:paraId="1D619D23" w14:textId="0ED082A8" w:rsidR="00FB25B7" w:rsidRDefault="00FB25B7" w:rsidP="00FB25B7">
      <w:pPr>
        <w:spacing w:after="0"/>
        <w:jc w:val="center"/>
      </w:pPr>
      <w:r>
        <w:t>Endeavour House</w:t>
      </w:r>
    </w:p>
    <w:p w14:paraId="44D6169D" w14:textId="77777777" w:rsidR="00FB25B7" w:rsidRDefault="00FB25B7" w:rsidP="00FB25B7">
      <w:pPr>
        <w:spacing w:after="0"/>
        <w:jc w:val="center"/>
      </w:pPr>
      <w:r>
        <w:t>8 Russell Road</w:t>
      </w:r>
    </w:p>
    <w:p w14:paraId="642E6923" w14:textId="77777777" w:rsidR="00FB25B7" w:rsidRDefault="00FB25B7" w:rsidP="00FB25B7">
      <w:pPr>
        <w:spacing w:after="0"/>
        <w:jc w:val="center"/>
      </w:pPr>
      <w:r>
        <w:t>Ipswich</w:t>
      </w:r>
    </w:p>
    <w:p w14:paraId="63845754" w14:textId="77777777" w:rsidR="00FB25B7" w:rsidRDefault="00FB25B7" w:rsidP="00FB25B7">
      <w:pPr>
        <w:jc w:val="center"/>
      </w:pPr>
      <w:r>
        <w:t>IP1 2BX</w:t>
      </w:r>
    </w:p>
    <w:p w14:paraId="608C35F8" w14:textId="3B0571A9" w:rsidR="002B12E9" w:rsidRDefault="00A2609F" w:rsidP="00FB25B7">
      <w:pPr>
        <w:numPr>
          <w:ilvl w:val="0"/>
          <w:numId w:val="2"/>
        </w:numPr>
        <w:spacing w:before="240" w:after="377"/>
        <w:ind w:right="0"/>
      </w:pPr>
      <w:r>
        <w:t xml:space="preserve">Information will be published at </w:t>
      </w:r>
      <w:hyperlink r:id="rId8" w:history="1">
        <w:r w:rsidR="00FB25B7" w:rsidRPr="00FB25B7">
          <w:rPr>
            <w:rStyle w:val="Hyperlink"/>
          </w:rPr>
          <w:t>www.babergh.gov.uk</w:t>
        </w:r>
      </w:hyperlink>
      <w:r w:rsidR="00FB25B7" w:rsidRPr="00FB25B7">
        <w:rPr>
          <w:u w:color="000000"/>
        </w:rPr>
        <w:t xml:space="preserve"> </w:t>
      </w:r>
      <w:r w:rsidR="00FB25B7">
        <w:rPr>
          <w:u w:color="000000"/>
        </w:rPr>
        <w:t xml:space="preserve">and </w:t>
      </w:r>
      <w:hyperlink r:id="rId9" w:history="1">
        <w:r w:rsidR="00FB25B7" w:rsidRPr="001B415E">
          <w:rPr>
            <w:rStyle w:val="Hyperlink"/>
          </w:rPr>
          <w:t>www.midsuffolk.gov.uk</w:t>
        </w:r>
      </w:hyperlink>
      <w:r w:rsidR="00FB25B7">
        <w:t xml:space="preserve"> </w:t>
      </w:r>
      <w:r>
        <w:t xml:space="preserve">and will be made available at </w:t>
      </w:r>
      <w:r w:rsidR="00FB25B7">
        <w:t xml:space="preserve">Endeavour House </w:t>
      </w:r>
      <w:r>
        <w:t xml:space="preserve">in </w:t>
      </w:r>
      <w:r w:rsidR="00FB25B7">
        <w:t>Ipswich</w:t>
      </w:r>
      <w:r>
        <w:t>.</w:t>
      </w:r>
    </w:p>
    <w:p w14:paraId="569252DE" w14:textId="657B79E6" w:rsidR="002B12E9" w:rsidRDefault="00A2609F" w:rsidP="00956155">
      <w:pPr>
        <w:numPr>
          <w:ilvl w:val="0"/>
          <w:numId w:val="2"/>
        </w:numPr>
        <w:ind w:right="0"/>
      </w:pPr>
      <w:r>
        <w:t xml:space="preserve">Final recommendations will be considered by </w:t>
      </w:r>
      <w:r w:rsidR="00956155">
        <w:t>Babergh District</w:t>
      </w:r>
      <w:r>
        <w:t xml:space="preserve"> Council at a meeting on 2</w:t>
      </w:r>
      <w:r w:rsidR="00956155">
        <w:t>3</w:t>
      </w:r>
      <w:r>
        <w:t xml:space="preserve"> January 2024</w:t>
      </w:r>
      <w:r w:rsidR="00956155">
        <w:t xml:space="preserve"> and by Mid Suffolk District Council at a meeting on 25 January 2024</w:t>
      </w:r>
      <w:r>
        <w:t>. Changes will take effect (unless otherwise stated) from 1 February 2024.</w:t>
      </w:r>
    </w:p>
    <w:sectPr w:rsidR="002B12E9" w:rsidSect="00956155">
      <w:headerReference w:type="default" r:id="rId10"/>
      <w:footerReference w:type="default" r:id="rId11"/>
      <w:type w:val="continuous"/>
      <w:pgSz w:w="11906" w:h="16838"/>
      <w:pgMar w:top="2694" w:right="1752" w:bottom="2147" w:left="14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2B3B" w14:textId="77777777" w:rsidR="00E0759B" w:rsidRDefault="00E0759B" w:rsidP="00FB25B7">
      <w:pPr>
        <w:spacing w:after="0" w:line="240" w:lineRule="auto"/>
      </w:pPr>
      <w:r>
        <w:separator/>
      </w:r>
    </w:p>
  </w:endnote>
  <w:endnote w:type="continuationSeparator" w:id="0">
    <w:p w14:paraId="55A2C2B9" w14:textId="77777777" w:rsidR="00E0759B" w:rsidRDefault="00E0759B" w:rsidP="00FB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6B7" w14:textId="1606895D" w:rsidR="00FB25B7" w:rsidRPr="00956155" w:rsidRDefault="00FB25B7" w:rsidP="00956155">
    <w:pPr>
      <w:spacing w:after="0"/>
      <w:ind w:left="5" w:right="0" w:firstLine="0"/>
      <w:rPr>
        <w:b/>
        <w:bCs/>
      </w:rPr>
    </w:pPr>
    <w:r w:rsidRPr="00956155">
      <w:rPr>
        <w:b/>
        <w:bCs/>
      </w:rPr>
      <w:t>Arthur Charvonia</w:t>
    </w:r>
  </w:p>
  <w:p w14:paraId="60CD2F71" w14:textId="77777777" w:rsidR="00FB25B7" w:rsidRDefault="00FB25B7" w:rsidP="00956155">
    <w:pPr>
      <w:spacing w:after="0"/>
      <w:ind w:left="5" w:right="0" w:firstLine="0"/>
    </w:pPr>
    <w:r>
      <w:t>Chief Executive</w:t>
    </w:r>
  </w:p>
  <w:p w14:paraId="08DDF647" w14:textId="723A9521" w:rsidR="00FB25B7" w:rsidRDefault="00FB25B7" w:rsidP="00956155">
    <w:pPr>
      <w:pStyle w:val="Footer"/>
      <w:jc w:val="center"/>
    </w:pPr>
    <w:r>
      <w:t>Babergh &amp; Mid Suffolk District Councils</w:t>
    </w:r>
    <w:r w:rsidR="00956155">
      <w:t xml:space="preserve"> </w:t>
    </w:r>
    <w:r w:rsidR="00956155">
      <w:tab/>
      <w:t xml:space="preserve"> </w:t>
    </w:r>
    <w:r w:rsidR="00956155">
      <w:tab/>
    </w:r>
    <w:r w:rsidR="00956155" w:rsidRPr="00956155">
      <w:rPr>
        <w:b/>
        <w:bCs/>
      </w:rPr>
      <w:t xml:space="preserve"> </w:t>
    </w:r>
    <w:r w:rsidR="00956155">
      <w:t xml:space="preserve"> </w:t>
    </w:r>
    <w:r w:rsidR="00956155">
      <w:fldChar w:fldCharType="begin"/>
    </w:r>
    <w:r w:rsidR="00956155">
      <w:instrText xml:space="preserve"> DATE \@ "dddd d MMMM yyyy" \* MERGEFORMAT </w:instrText>
    </w:r>
    <w:r w:rsidR="00956155">
      <w:fldChar w:fldCharType="separate"/>
    </w:r>
    <w:r w:rsidR="006909B4">
      <w:rPr>
        <w:noProof/>
      </w:rPr>
      <w:t>Thursday 5 October 2023</w:t>
    </w:r>
    <w:r w:rsidR="00956155">
      <w:fldChar w:fldCharType="end"/>
    </w:r>
    <w:r w:rsidR="009561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5DC2" w14:textId="77777777" w:rsidR="00E0759B" w:rsidRDefault="00E0759B" w:rsidP="00FB25B7">
      <w:pPr>
        <w:spacing w:after="0" w:line="240" w:lineRule="auto"/>
      </w:pPr>
      <w:r>
        <w:separator/>
      </w:r>
    </w:p>
  </w:footnote>
  <w:footnote w:type="continuationSeparator" w:id="0">
    <w:p w14:paraId="61C6F535" w14:textId="77777777" w:rsidR="00E0759B" w:rsidRDefault="00E0759B" w:rsidP="00FB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9A2" w14:textId="7E2D98FE" w:rsidR="00FB25B7" w:rsidRDefault="00FB25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33CCA" wp14:editId="44F92940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7223600" cy="1333389"/>
          <wp:effectExtent l="0" t="0" r="0" b="635"/>
          <wp:wrapNone/>
          <wp:docPr id="1825646626" name="Picture 1825646626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64288" name="Picture 1" descr="A blue and whit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600" cy="133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A39"/>
    <w:multiLevelType w:val="hybridMultilevel"/>
    <w:tmpl w:val="691A87E6"/>
    <w:lvl w:ilvl="0" w:tplc="E622686C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62A3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AF79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8A52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06CE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FB3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C4A8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086B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85F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D130D6"/>
    <w:multiLevelType w:val="hybridMultilevel"/>
    <w:tmpl w:val="7AA47B42"/>
    <w:lvl w:ilvl="0" w:tplc="3A369892">
      <w:start w:val="1"/>
      <w:numFmt w:val="decimal"/>
      <w:lvlText w:val="%1.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74708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2169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8E17D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1EB47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E8BC5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6CB93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802EB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2C1E8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0695238">
    <w:abstractNumId w:val="1"/>
  </w:num>
  <w:num w:numId="2" w16cid:durableId="86436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E9"/>
    <w:rsid w:val="002B12E9"/>
    <w:rsid w:val="002E33B5"/>
    <w:rsid w:val="00527894"/>
    <w:rsid w:val="00675CA4"/>
    <w:rsid w:val="006909B4"/>
    <w:rsid w:val="006F0DC2"/>
    <w:rsid w:val="00956155"/>
    <w:rsid w:val="00A2609F"/>
    <w:rsid w:val="00E0759B"/>
    <w:rsid w:val="00EB52E9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1B7C2"/>
  <w15:docId w15:val="{22857D2E-954D-462C-BAB4-D062D37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4" w:lineRule="auto"/>
      <w:ind w:left="358" w:right="315" w:hanging="358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29"/>
      <w:ind w:right="328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B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B7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B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B7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B2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ergh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ions@baberghmidsuffolk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dsuffolk.gov.u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D5D6EBB8B84B9C03177DC24CD707" ma:contentTypeVersion="18" ma:contentTypeDescription="Create a new document." ma:contentTypeScope="" ma:versionID="e0ad67ad687feaf09b8eb32f99c0d7d5">
  <xsd:schema xmlns:xsd="http://www.w3.org/2001/XMLSchema" xmlns:xs="http://www.w3.org/2001/XMLSchema" xmlns:p="http://schemas.microsoft.com/office/2006/metadata/properties" xmlns:ns2="40066f08-1333-4851-b71d-96b490feee3d" xmlns:ns3="b325c91e-3afb-42d6-a9c6-dcf2229be383" xmlns:ns4="75304046-ffad-4f70-9f4b-bbc776f1b690" targetNamespace="http://schemas.microsoft.com/office/2006/metadata/properties" ma:root="true" ma:fieldsID="1f8e5c63bc319fc83a0b207340468b29" ns2:_="" ns3:_="" ns4:_="">
    <xsd:import namespace="40066f08-1333-4851-b71d-96b490feee3d"/>
    <xsd:import namespace="b325c91e-3afb-42d6-a9c6-dcf2229be38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SenttoFInance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6f08-1333-4851-b71d-96b490fee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enttoFInance" ma:index="24" ma:displayName="Sent to FInance" ma:default="0" ma:format="Dropdown" ma:internalName="SenttoFInance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c91e-3afb-42d6-a9c6-dcf2229be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417fcd-a742-4044-b118-80f1f1c0ca78}" ma:internalName="TaxCatchAll" ma:showField="CatchAllData" ma:web="b325c91e-3afb-42d6-a9c6-dcf2229be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toFInance xmlns="40066f08-1333-4851-b71d-96b490feee3d">false</SenttoFInance>
    <TaxCatchAll xmlns="75304046-ffad-4f70-9f4b-bbc776f1b690" xsi:nil="true"/>
    <lcf76f155ced4ddcb4097134ff3c332f xmlns="40066f08-1333-4851-b71d-96b490feee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94D1E-5906-4B88-8A78-036C5933140E}"/>
</file>

<file path=customXml/itemProps2.xml><?xml version="1.0" encoding="utf-8"?>
<ds:datastoreItem xmlns:ds="http://schemas.openxmlformats.org/officeDocument/2006/customXml" ds:itemID="{FCBC80D5-177F-48BA-82FC-A9A494EAF3F8}"/>
</file>

<file path=customXml/itemProps3.xml><?xml version="1.0" encoding="utf-8"?>
<ds:datastoreItem xmlns:ds="http://schemas.openxmlformats.org/officeDocument/2006/customXml" ds:itemID="{676DA705-63A9-4948-AB3E-9E07F36B4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Polling-District-Review-Notice-2023.pdf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Polling-District-Review-Notice-2023.pdf</dc:title>
  <dc:subject/>
  <dc:creator>richp</dc:creator>
  <cp:keywords/>
  <cp:lastModifiedBy>Patrick Richardson-Todd</cp:lastModifiedBy>
  <cp:revision>7</cp:revision>
  <cp:lastPrinted>2023-10-03T14:27:00Z</cp:lastPrinted>
  <dcterms:created xsi:type="dcterms:W3CDTF">2023-10-03T13:58:00Z</dcterms:created>
  <dcterms:modified xsi:type="dcterms:W3CDTF">2023-10-05T11:36:00Z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0x01010088D3D5D6EBB8B84B9C03177DC24CD707</vt:lpwstr>
  </property>
</Properties>
</file>