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E4BD6" w14:textId="62836114" w:rsidR="003978F0" w:rsidRPr="007164B2" w:rsidRDefault="000A7670">
      <w:pPr>
        <w:rPr>
          <w:rFonts w:ascii="Arial" w:hAnsi="Arial" w:cs="Arial"/>
          <w:b/>
          <w:bCs/>
          <w:sz w:val="44"/>
          <w:szCs w:val="44"/>
        </w:rPr>
      </w:pPr>
      <w:r w:rsidRPr="007164B2">
        <w:rPr>
          <w:rFonts w:ascii="Arial" w:hAnsi="Arial" w:cs="Arial"/>
          <w:b/>
          <w:bCs/>
          <w:sz w:val="44"/>
          <w:szCs w:val="44"/>
        </w:rPr>
        <w:t>Place Directorate</w:t>
      </w:r>
      <w:r w:rsidR="003978F0" w:rsidRPr="007164B2">
        <w:rPr>
          <w:rFonts w:ascii="Arial" w:hAnsi="Arial" w:cs="Arial"/>
          <w:b/>
          <w:bCs/>
          <w:sz w:val="44"/>
          <w:szCs w:val="44"/>
        </w:rPr>
        <w:tab/>
      </w:r>
      <w:r w:rsidR="003978F0" w:rsidRPr="007164B2">
        <w:rPr>
          <w:rFonts w:ascii="Arial" w:hAnsi="Arial" w:cs="Arial"/>
          <w:b/>
          <w:bCs/>
          <w:sz w:val="44"/>
          <w:szCs w:val="44"/>
        </w:rPr>
        <w:tab/>
      </w:r>
      <w:r w:rsidR="003978F0" w:rsidRPr="007164B2">
        <w:rPr>
          <w:rFonts w:ascii="Arial" w:hAnsi="Arial" w:cs="Arial"/>
          <w:b/>
          <w:bCs/>
          <w:sz w:val="44"/>
          <w:szCs w:val="44"/>
        </w:rPr>
        <w:tab/>
      </w:r>
    </w:p>
    <w:p w14:paraId="568545BC" w14:textId="77777777" w:rsidR="003978F0" w:rsidRPr="00550994" w:rsidRDefault="003978F0">
      <w:pPr>
        <w:rPr>
          <w:rFonts w:asciiTheme="minorHAnsi" w:hAnsiTheme="minorHAnsi" w:cstheme="minorHAnsi"/>
        </w:rPr>
      </w:pPr>
    </w:p>
    <w:p w14:paraId="128561D2" w14:textId="77777777" w:rsidR="007164B2" w:rsidRDefault="007164B2" w:rsidP="00861C1F">
      <w:pPr>
        <w:rPr>
          <w:rFonts w:ascii="Arial" w:hAnsi="Arial" w:cs="Arial"/>
          <w:lang w:val="en-GB"/>
        </w:rPr>
      </w:pPr>
    </w:p>
    <w:p w14:paraId="3A731C99" w14:textId="6A5679A3" w:rsidR="00861C1F" w:rsidRPr="009256B1" w:rsidRDefault="00F6705C" w:rsidP="00861C1F">
      <w:pPr>
        <w:rPr>
          <w:rFonts w:ascii="Arial" w:hAnsi="Arial" w:cs="Arial"/>
          <w:lang w:val="en-GB"/>
        </w:rPr>
      </w:pPr>
      <w:r w:rsidRPr="009256B1">
        <w:rPr>
          <w:rFonts w:ascii="Arial" w:hAnsi="Arial" w:cs="Arial"/>
          <w:lang w:val="en-GB"/>
        </w:rPr>
        <w:t>Address</w:t>
      </w:r>
      <w:r w:rsidR="001F23FD" w:rsidRPr="009256B1">
        <w:rPr>
          <w:rFonts w:ascii="Arial" w:hAnsi="Arial" w:cs="Arial"/>
          <w:lang w:val="en-GB"/>
        </w:rPr>
        <w:t xml:space="preserve"> via mail merge</w:t>
      </w:r>
    </w:p>
    <w:p w14:paraId="14D308D6" w14:textId="77777777" w:rsidR="00F81874" w:rsidRPr="00550994" w:rsidRDefault="00F81874">
      <w:pPr>
        <w:rPr>
          <w:rFonts w:asciiTheme="minorHAnsi" w:hAnsiTheme="minorHAnsi" w:cstheme="minorHAnsi"/>
        </w:rPr>
      </w:pPr>
    </w:p>
    <w:p w14:paraId="6642DF72" w14:textId="77777777" w:rsidR="002A175B" w:rsidRPr="00550994" w:rsidRDefault="002A175B" w:rsidP="00BF7B2E">
      <w:pPr>
        <w:tabs>
          <w:tab w:val="left" w:pos="3969"/>
        </w:tabs>
        <w:rPr>
          <w:rFonts w:asciiTheme="minorHAnsi" w:hAnsiTheme="minorHAnsi" w:cstheme="minorHAnsi"/>
          <w:szCs w:val="24"/>
        </w:rPr>
      </w:pPr>
    </w:p>
    <w:p w14:paraId="7B432FA0" w14:textId="77777777" w:rsidR="00ED7F77" w:rsidRPr="00550994" w:rsidRDefault="00ED7F77" w:rsidP="00ED7F77">
      <w:pPr>
        <w:jc w:val="right"/>
        <w:rPr>
          <w:rFonts w:asciiTheme="minorHAnsi" w:hAnsiTheme="minorHAnsi" w:cstheme="minorHAnsi"/>
          <w:sz w:val="18"/>
          <w:szCs w:val="18"/>
        </w:rPr>
      </w:pPr>
    </w:p>
    <w:p w14:paraId="5B87090E" w14:textId="406FB9F0" w:rsidR="00ED7F77" w:rsidRPr="00550994" w:rsidRDefault="00ED7F77" w:rsidP="00ED7F77">
      <w:pPr>
        <w:jc w:val="right"/>
        <w:rPr>
          <w:rFonts w:asciiTheme="minorHAnsi" w:hAnsiTheme="minorHAnsi" w:cstheme="minorHAnsi"/>
          <w:sz w:val="18"/>
          <w:szCs w:val="18"/>
        </w:rPr>
      </w:pPr>
    </w:p>
    <w:p w14:paraId="327612BC" w14:textId="77777777" w:rsidR="00ED7F77" w:rsidRDefault="00ED7F77" w:rsidP="00ED7F77">
      <w:pPr>
        <w:jc w:val="center"/>
        <w:rPr>
          <w:rFonts w:asciiTheme="minorHAnsi" w:hAnsiTheme="minorHAnsi" w:cstheme="minorHAnsi"/>
          <w:sz w:val="18"/>
          <w:szCs w:val="18"/>
        </w:rPr>
      </w:pPr>
    </w:p>
    <w:p w14:paraId="2952BCC0" w14:textId="77777777" w:rsidR="00F6705C" w:rsidRPr="001F23FD" w:rsidRDefault="00F6705C" w:rsidP="00ED7F77">
      <w:pPr>
        <w:jc w:val="center"/>
        <w:rPr>
          <w:rFonts w:ascii="Arial" w:hAnsi="Arial" w:cs="Arial"/>
          <w:szCs w:val="24"/>
        </w:rPr>
      </w:pPr>
    </w:p>
    <w:p w14:paraId="006CC158" w14:textId="77777777" w:rsidR="002C4280" w:rsidRDefault="002C4280" w:rsidP="00F6705C">
      <w:pPr>
        <w:rPr>
          <w:rFonts w:ascii="Arial" w:hAnsi="Arial" w:cs="Arial"/>
          <w:szCs w:val="24"/>
        </w:rPr>
      </w:pPr>
    </w:p>
    <w:p w14:paraId="6EF1B04E" w14:textId="717068AE" w:rsidR="00F6705C" w:rsidRDefault="00F6705C" w:rsidP="00F6705C">
      <w:pPr>
        <w:rPr>
          <w:rFonts w:ascii="Arial" w:hAnsi="Arial" w:cs="Arial"/>
          <w:szCs w:val="24"/>
        </w:rPr>
      </w:pPr>
      <w:r w:rsidRPr="001F23FD">
        <w:rPr>
          <w:rFonts w:ascii="Arial" w:hAnsi="Arial" w:cs="Arial"/>
          <w:szCs w:val="24"/>
        </w:rPr>
        <w:t>Date: 16</w:t>
      </w:r>
      <w:r w:rsidRPr="001F23FD">
        <w:rPr>
          <w:rFonts w:ascii="Arial" w:hAnsi="Arial" w:cs="Arial"/>
          <w:szCs w:val="24"/>
          <w:vertAlign w:val="superscript"/>
        </w:rPr>
        <w:t>th</w:t>
      </w:r>
      <w:r w:rsidRPr="001F23FD">
        <w:rPr>
          <w:rFonts w:ascii="Arial" w:hAnsi="Arial" w:cs="Arial"/>
          <w:szCs w:val="24"/>
        </w:rPr>
        <w:t xml:space="preserve"> May 2025</w:t>
      </w:r>
    </w:p>
    <w:p w14:paraId="005D353A" w14:textId="77777777" w:rsidR="00F6705C" w:rsidRPr="001F23FD" w:rsidRDefault="00F6705C" w:rsidP="00F6705C">
      <w:pPr>
        <w:rPr>
          <w:rFonts w:ascii="Arial" w:hAnsi="Arial" w:cs="Arial"/>
          <w:szCs w:val="24"/>
        </w:rPr>
      </w:pPr>
    </w:p>
    <w:p w14:paraId="2371BBF6" w14:textId="144612B4" w:rsidR="001F23FD" w:rsidRPr="003B387A" w:rsidRDefault="001F23FD" w:rsidP="001F23FD">
      <w:pPr>
        <w:spacing w:after="160" w:line="259" w:lineRule="auto"/>
        <w:rPr>
          <w:rFonts w:ascii="Arial" w:eastAsiaTheme="minorHAnsi" w:hAnsi="Arial" w:cs="Arial"/>
          <w:szCs w:val="24"/>
          <w:lang w:val="en-GB"/>
        </w:rPr>
      </w:pPr>
      <w:r w:rsidRPr="001F23FD">
        <w:rPr>
          <w:rFonts w:ascii="Arial" w:eastAsiaTheme="minorHAnsi" w:hAnsi="Arial" w:cs="Arial"/>
          <w:szCs w:val="24"/>
          <w:lang w:val="en-GB"/>
        </w:rPr>
        <w:t>Dear All</w:t>
      </w:r>
      <w:r w:rsidR="003B387A">
        <w:rPr>
          <w:rFonts w:ascii="Arial" w:eastAsiaTheme="minorHAnsi" w:hAnsi="Arial" w:cs="Arial"/>
          <w:szCs w:val="24"/>
          <w:lang w:val="en-GB"/>
        </w:rPr>
        <w:t>,</w:t>
      </w:r>
    </w:p>
    <w:p w14:paraId="71BE798D" w14:textId="45E27A97" w:rsidR="003B387A" w:rsidRPr="003B387A" w:rsidRDefault="00DF5ADB" w:rsidP="003B387A">
      <w:pPr>
        <w:rPr>
          <w:rFonts w:ascii="Arial" w:hAnsi="Arial" w:cs="Arial"/>
          <w:b/>
          <w:bCs/>
          <w:szCs w:val="24"/>
        </w:rPr>
      </w:pPr>
      <w:r>
        <w:rPr>
          <w:rFonts w:ascii="Arial" w:hAnsi="Arial" w:cs="Arial"/>
          <w:b/>
          <w:bCs/>
          <w:szCs w:val="24"/>
        </w:rPr>
        <w:t xml:space="preserve">Babergh District Council - </w:t>
      </w:r>
      <w:r w:rsidR="003B387A" w:rsidRPr="003B387A">
        <w:rPr>
          <w:rFonts w:ascii="Arial" w:hAnsi="Arial" w:cs="Arial"/>
          <w:b/>
          <w:bCs/>
          <w:szCs w:val="24"/>
        </w:rPr>
        <w:t>Bentley Conservation Area Designation</w:t>
      </w:r>
    </w:p>
    <w:p w14:paraId="19362E39" w14:textId="77777777" w:rsidR="003B387A" w:rsidRPr="001F23FD" w:rsidRDefault="003B387A" w:rsidP="003B387A">
      <w:pPr>
        <w:rPr>
          <w:rFonts w:ascii="Arial" w:hAnsi="Arial" w:cs="Arial"/>
          <w:szCs w:val="24"/>
        </w:rPr>
      </w:pPr>
    </w:p>
    <w:p w14:paraId="5D449A11" w14:textId="77777777" w:rsidR="001F23FD" w:rsidRPr="001F23FD" w:rsidRDefault="001F23FD" w:rsidP="001F23FD">
      <w:pPr>
        <w:spacing w:after="160" w:line="259" w:lineRule="auto"/>
        <w:jc w:val="both"/>
        <w:rPr>
          <w:rFonts w:ascii="Arial" w:eastAsiaTheme="minorHAnsi" w:hAnsi="Arial" w:cs="Arial"/>
          <w:szCs w:val="24"/>
          <w:lang w:val="en-GB"/>
        </w:rPr>
      </w:pPr>
      <w:r w:rsidRPr="001F23FD">
        <w:rPr>
          <w:rFonts w:ascii="Arial" w:eastAsiaTheme="minorHAnsi" w:hAnsi="Arial" w:cs="Arial"/>
          <w:szCs w:val="24"/>
          <w:lang w:val="en-GB"/>
        </w:rPr>
        <w:t>As you may be aware Babergh District Council designated a new Conservation Area for part of Bentley on 23</w:t>
      </w:r>
      <w:r w:rsidRPr="001F23FD">
        <w:rPr>
          <w:rFonts w:ascii="Arial" w:eastAsiaTheme="minorHAnsi" w:hAnsi="Arial" w:cs="Arial"/>
          <w:szCs w:val="24"/>
          <w:vertAlign w:val="superscript"/>
          <w:lang w:val="en-GB"/>
        </w:rPr>
        <w:t>rd</w:t>
      </w:r>
      <w:r w:rsidRPr="001F23FD">
        <w:rPr>
          <w:rFonts w:ascii="Arial" w:eastAsiaTheme="minorHAnsi" w:hAnsi="Arial" w:cs="Arial"/>
          <w:szCs w:val="24"/>
          <w:lang w:val="en-GB"/>
        </w:rPr>
        <w:t xml:space="preserve"> April 2025.</w:t>
      </w:r>
    </w:p>
    <w:p w14:paraId="2BD765E1" w14:textId="1A60AD25" w:rsidR="001F23FD" w:rsidRPr="001F23FD" w:rsidRDefault="001F23FD" w:rsidP="001F23FD">
      <w:pPr>
        <w:spacing w:after="160" w:line="259" w:lineRule="auto"/>
        <w:jc w:val="both"/>
        <w:rPr>
          <w:rFonts w:ascii="Arial" w:eastAsiaTheme="minorHAnsi" w:hAnsi="Arial" w:cs="Arial"/>
          <w:szCs w:val="24"/>
          <w:lang w:val="en-GB"/>
        </w:rPr>
      </w:pPr>
      <w:r w:rsidRPr="001F23FD">
        <w:rPr>
          <w:rFonts w:ascii="Arial" w:eastAsiaTheme="minorHAnsi" w:hAnsi="Arial" w:cs="Arial"/>
          <w:szCs w:val="24"/>
          <w:lang w:val="en-GB"/>
        </w:rPr>
        <w:t>The Interim Chief Planning Officer has asked that this letter and accompanying Conservation Area boundary plan be sent to properties with the new Bentley Conservation Area to provide you with relevant information.</w:t>
      </w:r>
    </w:p>
    <w:p w14:paraId="016C2B34" w14:textId="77777777" w:rsidR="001F23FD" w:rsidRDefault="001F23FD" w:rsidP="001F23FD">
      <w:pPr>
        <w:spacing w:after="160" w:line="259" w:lineRule="auto"/>
        <w:jc w:val="both"/>
        <w:rPr>
          <w:rFonts w:ascii="Arial" w:eastAsiaTheme="minorHAnsi" w:hAnsi="Arial" w:cs="Arial"/>
          <w:szCs w:val="24"/>
          <w:lang w:val="en-GB"/>
        </w:rPr>
      </w:pPr>
      <w:r w:rsidRPr="001F23FD">
        <w:rPr>
          <w:rFonts w:ascii="Arial" w:eastAsiaTheme="minorHAnsi" w:hAnsi="Arial" w:cs="Arial"/>
          <w:szCs w:val="24"/>
          <w:lang w:val="en-GB"/>
        </w:rPr>
        <w:t xml:space="preserve">The web link and </w:t>
      </w:r>
      <w:r w:rsidRPr="00E7561F">
        <w:rPr>
          <w:rFonts w:ascii="Arial" w:eastAsiaTheme="minorHAnsi" w:hAnsi="Arial" w:cs="Arial"/>
          <w:szCs w:val="24"/>
          <w:lang w:val="en-GB"/>
        </w:rPr>
        <w:t>QR code below</w:t>
      </w:r>
      <w:r w:rsidRPr="001F23FD">
        <w:rPr>
          <w:rFonts w:ascii="Arial" w:eastAsiaTheme="minorHAnsi" w:hAnsi="Arial" w:cs="Arial"/>
          <w:szCs w:val="24"/>
          <w:lang w:val="en-GB"/>
        </w:rPr>
        <w:t xml:space="preserve"> both provide a short cut to access all relevant </w:t>
      </w:r>
      <w:proofErr w:type="gramStart"/>
      <w:r w:rsidRPr="001F23FD">
        <w:rPr>
          <w:rFonts w:ascii="Arial" w:eastAsiaTheme="minorHAnsi" w:hAnsi="Arial" w:cs="Arial"/>
          <w:szCs w:val="24"/>
          <w:lang w:val="en-GB"/>
        </w:rPr>
        <w:t>information</w:t>
      </w:r>
      <w:proofErr w:type="gramEnd"/>
      <w:r w:rsidRPr="001F23FD">
        <w:rPr>
          <w:rFonts w:ascii="Arial" w:eastAsiaTheme="minorHAnsi" w:hAnsi="Arial" w:cs="Arial"/>
          <w:szCs w:val="24"/>
          <w:lang w:val="en-GB"/>
        </w:rPr>
        <w:t xml:space="preserve"> and we hope that you find these helpful.</w:t>
      </w:r>
    </w:p>
    <w:p w14:paraId="3524A8BB" w14:textId="5C2484E3" w:rsidR="005C54B2" w:rsidRPr="001F23FD" w:rsidRDefault="005C54B2" w:rsidP="001F23FD">
      <w:pPr>
        <w:spacing w:after="160" w:line="259" w:lineRule="auto"/>
        <w:jc w:val="both"/>
        <w:rPr>
          <w:rFonts w:ascii="Arial" w:eastAsiaTheme="minorHAnsi" w:hAnsi="Arial" w:cs="Arial"/>
          <w:szCs w:val="24"/>
          <w:lang w:val="en-GB"/>
        </w:rPr>
      </w:pPr>
      <w:hyperlink r:id="rId10" w:history="1">
        <w:r w:rsidRPr="00692AA5">
          <w:rPr>
            <w:rStyle w:val="Hyperlink"/>
            <w:rFonts w:ascii="Arial" w:eastAsiaTheme="minorHAnsi" w:hAnsi="Arial" w:cs="Arial"/>
            <w:szCs w:val="24"/>
            <w:lang w:val="en-GB"/>
          </w:rPr>
          <w:t>https://www.babergh.gov.uk/conservation-area-consultations</w:t>
        </w:r>
      </w:hyperlink>
    </w:p>
    <w:p w14:paraId="42B2F68C" w14:textId="1D210C21" w:rsidR="001F23FD" w:rsidRDefault="001F23FD" w:rsidP="001F23FD">
      <w:pPr>
        <w:spacing w:after="160" w:line="259" w:lineRule="auto"/>
        <w:jc w:val="both"/>
        <w:rPr>
          <w:rFonts w:ascii="Arial" w:eastAsiaTheme="minorHAnsi" w:hAnsi="Arial" w:cs="Arial"/>
          <w:szCs w:val="24"/>
          <w:lang w:val="en-GB"/>
        </w:rPr>
      </w:pPr>
      <w:r w:rsidRPr="001F23FD">
        <w:rPr>
          <w:rFonts w:ascii="Arial" w:eastAsiaTheme="minorHAnsi" w:hAnsi="Arial" w:cs="Arial"/>
          <w:szCs w:val="24"/>
          <w:lang w:val="en-GB"/>
        </w:rPr>
        <w:t xml:space="preserve">The Council has, as required by the Planning (Listed Buildings and Conservation Areas) Act 1990, placed Public Notices in both the London Gazette </w:t>
      </w:r>
      <w:r w:rsidR="00C54EFC" w:rsidRPr="00BD0419">
        <w:rPr>
          <w:rFonts w:ascii="Arial" w:eastAsiaTheme="minorHAnsi" w:hAnsi="Arial" w:cs="Arial"/>
          <w:szCs w:val="24"/>
          <w:lang w:val="en-GB"/>
        </w:rPr>
        <w:t>Friday 16</w:t>
      </w:r>
      <w:r w:rsidR="00C54EFC" w:rsidRPr="00BD0419">
        <w:rPr>
          <w:rFonts w:ascii="Arial" w:eastAsiaTheme="minorHAnsi" w:hAnsi="Arial" w:cs="Arial"/>
          <w:szCs w:val="24"/>
          <w:vertAlign w:val="superscript"/>
          <w:lang w:val="en-GB"/>
        </w:rPr>
        <w:t>th</w:t>
      </w:r>
      <w:r w:rsidR="00C54EFC" w:rsidRPr="00BD0419">
        <w:rPr>
          <w:rFonts w:ascii="Arial" w:eastAsiaTheme="minorHAnsi" w:hAnsi="Arial" w:cs="Arial"/>
          <w:szCs w:val="24"/>
          <w:lang w:val="en-GB"/>
        </w:rPr>
        <w:t xml:space="preserve"> May</w:t>
      </w:r>
      <w:r w:rsidRPr="001F23FD">
        <w:rPr>
          <w:rFonts w:ascii="Arial" w:eastAsiaTheme="minorHAnsi" w:hAnsi="Arial" w:cs="Arial"/>
          <w:szCs w:val="24"/>
          <w:lang w:val="en-GB"/>
        </w:rPr>
        <w:t xml:space="preserve"> and a local </w:t>
      </w:r>
      <w:proofErr w:type="gramStart"/>
      <w:r w:rsidRPr="001F23FD">
        <w:rPr>
          <w:rFonts w:ascii="Arial" w:eastAsiaTheme="minorHAnsi" w:hAnsi="Arial" w:cs="Arial"/>
          <w:szCs w:val="24"/>
          <w:lang w:val="en-GB"/>
        </w:rPr>
        <w:t>newspaper</w:t>
      </w:r>
      <w:proofErr w:type="gramEnd"/>
      <w:r w:rsidRPr="001F23FD">
        <w:rPr>
          <w:rFonts w:ascii="Arial" w:eastAsiaTheme="minorHAnsi" w:hAnsi="Arial" w:cs="Arial"/>
          <w:szCs w:val="24"/>
          <w:lang w:val="en-GB"/>
        </w:rPr>
        <w:t xml:space="preserve"> </w:t>
      </w:r>
      <w:r w:rsidR="00EC6A46">
        <w:rPr>
          <w:rFonts w:ascii="Arial" w:eastAsiaTheme="minorHAnsi" w:hAnsi="Arial" w:cs="Arial"/>
          <w:szCs w:val="24"/>
          <w:lang w:val="en-GB"/>
        </w:rPr>
        <w:t xml:space="preserve">The </w:t>
      </w:r>
      <w:r w:rsidRPr="001F23FD">
        <w:rPr>
          <w:rFonts w:ascii="Arial" w:eastAsiaTheme="minorHAnsi" w:hAnsi="Arial" w:cs="Arial"/>
          <w:szCs w:val="24"/>
          <w:lang w:val="en-GB"/>
        </w:rPr>
        <w:t>East Anglian Daily Times</w:t>
      </w:r>
      <w:r w:rsidR="00EC6A46">
        <w:rPr>
          <w:rFonts w:ascii="Arial" w:eastAsiaTheme="minorHAnsi" w:hAnsi="Arial" w:cs="Arial"/>
          <w:szCs w:val="24"/>
          <w:lang w:val="en-GB"/>
        </w:rPr>
        <w:t xml:space="preserve"> on Saturday 17</w:t>
      </w:r>
      <w:r w:rsidR="00EC6A46" w:rsidRPr="00EC6A46">
        <w:rPr>
          <w:rFonts w:ascii="Arial" w:eastAsiaTheme="minorHAnsi" w:hAnsi="Arial" w:cs="Arial"/>
          <w:szCs w:val="24"/>
          <w:vertAlign w:val="superscript"/>
          <w:lang w:val="en-GB"/>
        </w:rPr>
        <w:t>th</w:t>
      </w:r>
      <w:r w:rsidR="00EC6A46">
        <w:rPr>
          <w:rFonts w:ascii="Arial" w:eastAsiaTheme="minorHAnsi" w:hAnsi="Arial" w:cs="Arial"/>
          <w:szCs w:val="24"/>
          <w:lang w:val="en-GB"/>
        </w:rPr>
        <w:t xml:space="preserve"> May</w:t>
      </w:r>
      <w:r w:rsidRPr="001F23FD">
        <w:rPr>
          <w:rFonts w:ascii="Arial" w:eastAsiaTheme="minorHAnsi" w:hAnsi="Arial" w:cs="Arial"/>
          <w:szCs w:val="24"/>
          <w:lang w:val="en-GB"/>
        </w:rPr>
        <w:t xml:space="preserve"> to announce the Designation.</w:t>
      </w:r>
    </w:p>
    <w:p w14:paraId="3D6E32A2" w14:textId="77777777" w:rsidR="00FE01B1" w:rsidRPr="00FE01B1" w:rsidRDefault="00FE01B1" w:rsidP="00FE01B1">
      <w:pPr>
        <w:spacing w:after="240"/>
        <w:jc w:val="both"/>
        <w:rPr>
          <w:rFonts w:ascii="Arial" w:hAnsi="Arial" w:cs="Arial"/>
          <w:szCs w:val="24"/>
        </w:rPr>
      </w:pPr>
      <w:r w:rsidRPr="00FE01B1">
        <w:rPr>
          <w:rFonts w:ascii="Arial" w:hAnsi="Arial" w:cs="Arial"/>
          <w:szCs w:val="24"/>
        </w:rPr>
        <w:t xml:space="preserve">Full details of the effect of designation, and copies of the Council’s supplementary planning guidance booklet on “Conservation Areas”, can be viewed at the following website address. </w:t>
      </w:r>
      <w:hyperlink r:id="rId11" w:history="1">
        <w:r w:rsidRPr="00FE01B1">
          <w:rPr>
            <w:rStyle w:val="Hyperlink"/>
            <w:rFonts w:ascii="Arial" w:hAnsi="Arial" w:cs="Arial"/>
            <w:szCs w:val="24"/>
          </w:rPr>
          <w:t>www.babergh.gov.uk/conservation-areas</w:t>
        </w:r>
      </w:hyperlink>
    </w:p>
    <w:p w14:paraId="47994346" w14:textId="77777777" w:rsidR="00FE01B1" w:rsidRDefault="00FE01B1" w:rsidP="00FE01B1">
      <w:pPr>
        <w:spacing w:after="240"/>
        <w:jc w:val="both"/>
        <w:rPr>
          <w:rFonts w:ascii="Arial" w:hAnsi="Arial" w:cs="Arial"/>
          <w:szCs w:val="24"/>
        </w:rPr>
      </w:pPr>
      <w:r w:rsidRPr="00FE01B1">
        <w:rPr>
          <w:rFonts w:ascii="Arial" w:hAnsi="Arial" w:cs="Arial"/>
          <w:szCs w:val="24"/>
        </w:rPr>
        <w:t>The existence of the Conservation Area will be revealed by Local Land Charge Searches against all properties within the boundary shown on the definitive plan.</w:t>
      </w:r>
    </w:p>
    <w:p w14:paraId="37E89776" w14:textId="22948D4E" w:rsidR="00E7561F" w:rsidRPr="001F23FD" w:rsidRDefault="00E7561F" w:rsidP="00FE01B1">
      <w:pPr>
        <w:spacing w:after="240"/>
        <w:jc w:val="both"/>
        <w:rPr>
          <w:rFonts w:ascii="Arial" w:hAnsi="Arial" w:cs="Arial"/>
          <w:szCs w:val="24"/>
        </w:rPr>
      </w:pPr>
      <w:r w:rsidRPr="00E7561F">
        <w:rPr>
          <w:rFonts w:ascii="Arial" w:eastAsiaTheme="minorHAnsi" w:hAnsi="Arial" w:cs="Arial"/>
          <w:szCs w:val="24"/>
          <w:lang w:val="en-GB"/>
        </w:rPr>
        <w:drawing>
          <wp:anchor distT="0" distB="0" distL="114300" distR="114300" simplePos="0" relativeHeight="251660288" behindDoc="0" locked="0" layoutInCell="1" allowOverlap="1" wp14:anchorId="13C03438" wp14:editId="37FDA581">
            <wp:simplePos x="0" y="0"/>
            <wp:positionH relativeFrom="margin">
              <wp:posOffset>4840605</wp:posOffset>
            </wp:positionH>
            <wp:positionV relativeFrom="paragraph">
              <wp:posOffset>281305</wp:posOffset>
            </wp:positionV>
            <wp:extent cx="1323975" cy="1323975"/>
            <wp:effectExtent l="0" t="0" r="9525" b="9525"/>
            <wp:wrapThrough wrapText="bothSides">
              <wp:wrapPolygon edited="0">
                <wp:start x="0" y="0"/>
                <wp:lineTo x="0" y="21445"/>
                <wp:lineTo x="21445" y="21445"/>
                <wp:lineTo x="21445" y="0"/>
                <wp:lineTo x="0" y="0"/>
              </wp:wrapPolygon>
            </wp:wrapThrough>
            <wp:docPr id="1615429142"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29142" name="Picture 1" descr="A qr code with black dot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E7561F">
        <w:rPr>
          <w:rFonts w:ascii="Arial" w:hAnsi="Arial" w:cs="Arial"/>
          <w:b/>
          <w:bCs/>
          <w:szCs w:val="24"/>
        </w:rPr>
        <w:t>Please Scan:</w:t>
      </w:r>
    </w:p>
    <w:p w14:paraId="0C050B7B" w14:textId="3F5E5FF8" w:rsidR="00410EFE" w:rsidRDefault="00EC6A46" w:rsidP="00E7561F">
      <w:pPr>
        <w:spacing w:after="160" w:line="259" w:lineRule="auto"/>
        <w:jc w:val="both"/>
        <w:rPr>
          <w:rFonts w:ascii="Arial" w:eastAsiaTheme="minorHAnsi" w:hAnsi="Arial" w:cs="Arial"/>
          <w:szCs w:val="24"/>
          <w:lang w:val="en-GB"/>
        </w:rPr>
      </w:pPr>
      <w:r>
        <w:rPr>
          <w:rFonts w:ascii="Arial" w:eastAsiaTheme="minorHAnsi" w:hAnsi="Arial" w:cs="Arial"/>
          <w:szCs w:val="24"/>
          <w:lang w:val="en-GB"/>
        </w:rPr>
        <w:t xml:space="preserve">Yours </w:t>
      </w:r>
      <w:r w:rsidR="002C4280">
        <w:rPr>
          <w:rFonts w:ascii="Arial" w:eastAsiaTheme="minorHAnsi" w:hAnsi="Arial" w:cs="Arial"/>
          <w:szCs w:val="24"/>
          <w:lang w:val="en-GB"/>
        </w:rPr>
        <w:t>faithfully</w:t>
      </w:r>
    </w:p>
    <w:p w14:paraId="0CCFA052" w14:textId="77777777" w:rsidR="002C4280" w:rsidRDefault="002C4280" w:rsidP="001F23FD">
      <w:pPr>
        <w:spacing w:after="160" w:line="259" w:lineRule="auto"/>
        <w:rPr>
          <w:rFonts w:ascii="Arial" w:eastAsiaTheme="minorHAnsi" w:hAnsi="Arial" w:cs="Arial"/>
          <w:szCs w:val="24"/>
          <w:lang w:val="en-GB"/>
        </w:rPr>
      </w:pPr>
    </w:p>
    <w:p w14:paraId="7243B669" w14:textId="6CD515A4" w:rsidR="00410EFE" w:rsidRDefault="00CD7D96" w:rsidP="001F23FD">
      <w:pPr>
        <w:spacing w:after="160" w:line="259" w:lineRule="auto"/>
        <w:rPr>
          <w:rFonts w:ascii="Arial" w:eastAsiaTheme="minorHAnsi" w:hAnsi="Arial" w:cs="Arial"/>
          <w:szCs w:val="24"/>
          <w:lang w:val="en-GB"/>
        </w:rPr>
      </w:pPr>
      <w:r>
        <w:rPr>
          <w:rFonts w:ascii="Arial" w:eastAsiaTheme="minorHAnsi" w:hAnsi="Arial" w:cs="Arial"/>
          <w:szCs w:val="24"/>
          <w:lang w:val="en-GB"/>
        </w:rPr>
        <w:t>Philip Isbell</w:t>
      </w:r>
    </w:p>
    <w:p w14:paraId="79D67562" w14:textId="0CDE8835" w:rsidR="00CD7D96" w:rsidRDefault="00CD7D96" w:rsidP="001F23FD">
      <w:pPr>
        <w:spacing w:after="160" w:line="259" w:lineRule="auto"/>
        <w:rPr>
          <w:rFonts w:ascii="Arial" w:eastAsiaTheme="minorHAnsi" w:hAnsi="Arial" w:cs="Arial"/>
          <w:szCs w:val="24"/>
          <w:lang w:val="en-GB"/>
        </w:rPr>
      </w:pPr>
      <w:r>
        <w:rPr>
          <w:rFonts w:ascii="Arial" w:eastAsiaTheme="minorHAnsi" w:hAnsi="Arial" w:cs="Arial"/>
          <w:szCs w:val="24"/>
          <w:lang w:val="en-GB"/>
        </w:rPr>
        <w:t>Interim Director of Place</w:t>
      </w:r>
    </w:p>
    <w:p w14:paraId="4296DF8B" w14:textId="2D2F7BB0" w:rsidR="00300197" w:rsidRPr="001F23FD" w:rsidRDefault="00300197" w:rsidP="001F23FD">
      <w:pPr>
        <w:spacing w:after="160" w:line="259" w:lineRule="auto"/>
        <w:rPr>
          <w:rFonts w:ascii="Arial" w:eastAsiaTheme="minorHAnsi" w:hAnsi="Arial" w:cs="Arial"/>
          <w:szCs w:val="24"/>
          <w:lang w:val="en-GB"/>
        </w:rPr>
      </w:pPr>
      <w:r>
        <w:rPr>
          <w:rFonts w:ascii="Arial" w:eastAsiaTheme="minorHAnsi" w:hAnsi="Arial" w:cs="Arial"/>
          <w:szCs w:val="24"/>
          <w:lang w:val="en-GB"/>
        </w:rPr>
        <w:t xml:space="preserve">Babergh and Mid Suffolk District Councils </w:t>
      </w:r>
    </w:p>
    <w:p w14:paraId="055B1F92" w14:textId="77777777" w:rsidR="001F23FD" w:rsidRPr="001F23FD" w:rsidRDefault="001F23FD" w:rsidP="001F23FD">
      <w:pPr>
        <w:spacing w:after="160" w:line="259" w:lineRule="auto"/>
        <w:rPr>
          <w:rFonts w:ascii="Arial" w:eastAsiaTheme="minorHAnsi" w:hAnsi="Arial" w:cs="Arial"/>
          <w:szCs w:val="24"/>
          <w:lang w:val="en-GB"/>
        </w:rPr>
      </w:pPr>
    </w:p>
    <w:p w14:paraId="13D6E7A1" w14:textId="77777777" w:rsidR="001F23FD" w:rsidRPr="001F23FD" w:rsidRDefault="001F23FD" w:rsidP="001F23FD">
      <w:pPr>
        <w:spacing w:after="160" w:line="259" w:lineRule="auto"/>
        <w:rPr>
          <w:rFonts w:ascii="Arial" w:eastAsiaTheme="minorHAnsi" w:hAnsi="Arial" w:cs="Arial"/>
          <w:szCs w:val="24"/>
          <w:lang w:val="en-GB"/>
        </w:rPr>
      </w:pPr>
    </w:p>
    <w:p w14:paraId="755D3D5D" w14:textId="77777777" w:rsidR="00F6705C" w:rsidRDefault="00F6705C" w:rsidP="00ED7F77">
      <w:pPr>
        <w:jc w:val="center"/>
        <w:rPr>
          <w:rFonts w:asciiTheme="minorHAnsi" w:hAnsiTheme="minorHAnsi" w:cstheme="minorHAnsi"/>
          <w:sz w:val="18"/>
          <w:szCs w:val="18"/>
        </w:rPr>
      </w:pPr>
    </w:p>
    <w:p w14:paraId="70C22A1A" w14:textId="77777777" w:rsidR="00F6705C" w:rsidRDefault="00F6705C" w:rsidP="00ED7F77">
      <w:pPr>
        <w:jc w:val="center"/>
        <w:rPr>
          <w:rFonts w:asciiTheme="minorHAnsi" w:hAnsiTheme="minorHAnsi" w:cstheme="minorHAnsi"/>
          <w:sz w:val="18"/>
          <w:szCs w:val="18"/>
        </w:rPr>
      </w:pPr>
    </w:p>
    <w:p w14:paraId="295D0165" w14:textId="77777777" w:rsidR="00F6705C" w:rsidRDefault="00F6705C" w:rsidP="00ED7F77">
      <w:pPr>
        <w:jc w:val="center"/>
        <w:rPr>
          <w:rFonts w:asciiTheme="minorHAnsi" w:hAnsiTheme="minorHAnsi" w:cstheme="minorHAnsi"/>
          <w:sz w:val="18"/>
          <w:szCs w:val="18"/>
        </w:rPr>
      </w:pPr>
    </w:p>
    <w:p w14:paraId="7DDE2EEE" w14:textId="77777777" w:rsidR="00F6705C" w:rsidRDefault="00F6705C" w:rsidP="00ED7F77">
      <w:pPr>
        <w:jc w:val="center"/>
        <w:rPr>
          <w:rFonts w:asciiTheme="minorHAnsi" w:hAnsiTheme="minorHAnsi" w:cstheme="minorHAnsi"/>
          <w:sz w:val="18"/>
          <w:szCs w:val="18"/>
        </w:rPr>
      </w:pPr>
    </w:p>
    <w:p w14:paraId="60A68074" w14:textId="77777777" w:rsidR="00F6705C" w:rsidRDefault="00F6705C" w:rsidP="00ED7F77">
      <w:pPr>
        <w:jc w:val="center"/>
        <w:rPr>
          <w:rFonts w:asciiTheme="minorHAnsi" w:hAnsiTheme="minorHAnsi" w:cstheme="minorHAnsi"/>
          <w:sz w:val="18"/>
          <w:szCs w:val="18"/>
        </w:rPr>
      </w:pPr>
    </w:p>
    <w:p w14:paraId="447497F7" w14:textId="77777777" w:rsidR="00F6705C" w:rsidRDefault="00F6705C" w:rsidP="00ED7F77">
      <w:pPr>
        <w:jc w:val="center"/>
        <w:rPr>
          <w:rFonts w:asciiTheme="minorHAnsi" w:hAnsiTheme="minorHAnsi" w:cstheme="minorHAnsi"/>
          <w:sz w:val="18"/>
          <w:szCs w:val="18"/>
        </w:rPr>
      </w:pPr>
    </w:p>
    <w:p w14:paraId="5C4AAAC8" w14:textId="77777777" w:rsidR="00F6705C" w:rsidRDefault="00F6705C" w:rsidP="00ED7F77">
      <w:pPr>
        <w:jc w:val="center"/>
        <w:rPr>
          <w:rFonts w:asciiTheme="minorHAnsi" w:hAnsiTheme="minorHAnsi" w:cstheme="minorHAnsi"/>
          <w:sz w:val="18"/>
          <w:szCs w:val="18"/>
        </w:rPr>
      </w:pPr>
    </w:p>
    <w:p w14:paraId="2E1DE606" w14:textId="77777777" w:rsidR="00F32EBD" w:rsidRDefault="00F32EBD" w:rsidP="00F32EBD">
      <w:pPr>
        <w:spacing w:after="160" w:line="259" w:lineRule="auto"/>
        <w:jc w:val="both"/>
        <w:rPr>
          <w:rFonts w:ascii="Arial" w:eastAsiaTheme="minorHAnsi" w:hAnsi="Arial" w:cs="Arial"/>
          <w:sz w:val="20"/>
          <w:lang w:val="en-GB"/>
        </w:rPr>
      </w:pPr>
    </w:p>
    <w:p w14:paraId="5A8F161A" w14:textId="6D6E845D" w:rsidR="00F32EBD" w:rsidRDefault="00BD0419" w:rsidP="00F32EBD">
      <w:pPr>
        <w:spacing w:after="160" w:line="259" w:lineRule="auto"/>
        <w:jc w:val="both"/>
        <w:rPr>
          <w:rFonts w:ascii="Arial" w:eastAsiaTheme="minorHAnsi" w:hAnsi="Arial" w:cs="Arial"/>
          <w:sz w:val="20"/>
          <w:lang w:val="en-GB"/>
        </w:rPr>
      </w:pPr>
      <w:r w:rsidRPr="00701E8F">
        <w:rPr>
          <w:rFonts w:ascii="Arial" w:hAnsi="Arial" w:cs="Arial"/>
          <w:b/>
          <w:bCs/>
          <w:sz w:val="20"/>
        </w:rPr>
        <w:t xml:space="preserve">The </w:t>
      </w:r>
      <w:r>
        <w:rPr>
          <w:rFonts w:ascii="Arial" w:hAnsi="Arial" w:cs="Arial"/>
          <w:b/>
          <w:bCs/>
          <w:sz w:val="20"/>
        </w:rPr>
        <w:t>b</w:t>
      </w:r>
      <w:r w:rsidRPr="00701E8F">
        <w:rPr>
          <w:rFonts w:ascii="Arial" w:hAnsi="Arial" w:cs="Arial"/>
          <w:b/>
          <w:bCs/>
          <w:sz w:val="20"/>
        </w:rPr>
        <w:t>oundary of the newly ‘Designated’ Bentley Conservation Area</w:t>
      </w:r>
    </w:p>
    <w:p w14:paraId="14D842CA" w14:textId="77777777" w:rsidR="00F32EBD" w:rsidRDefault="00F32EBD" w:rsidP="00F32EBD">
      <w:pPr>
        <w:spacing w:after="160" w:line="259" w:lineRule="auto"/>
        <w:jc w:val="both"/>
        <w:rPr>
          <w:rFonts w:ascii="Arial" w:eastAsiaTheme="minorHAnsi" w:hAnsi="Arial" w:cs="Arial"/>
          <w:sz w:val="20"/>
          <w:lang w:val="en-GB"/>
        </w:rPr>
      </w:pPr>
    </w:p>
    <w:p w14:paraId="1F285335" w14:textId="578081F2" w:rsidR="00F32EBD" w:rsidRDefault="00C06C92" w:rsidP="00F32EBD">
      <w:pPr>
        <w:spacing w:after="160" w:line="259" w:lineRule="auto"/>
        <w:jc w:val="both"/>
        <w:rPr>
          <w:rFonts w:ascii="Arial" w:eastAsiaTheme="minorHAnsi" w:hAnsi="Arial" w:cs="Arial"/>
          <w:sz w:val="20"/>
          <w:lang w:val="en-GB"/>
        </w:rPr>
      </w:pPr>
      <w:r>
        <w:rPr>
          <w:noProof/>
        </w:rPr>
        <w:drawing>
          <wp:anchor distT="0" distB="0" distL="114300" distR="114300" simplePos="0" relativeHeight="251659264" behindDoc="0" locked="0" layoutInCell="1" allowOverlap="1" wp14:anchorId="78060F6E" wp14:editId="3E3A6DBF">
            <wp:simplePos x="0" y="0"/>
            <wp:positionH relativeFrom="margin">
              <wp:posOffset>0</wp:posOffset>
            </wp:positionH>
            <wp:positionV relativeFrom="paragraph">
              <wp:posOffset>19050</wp:posOffset>
            </wp:positionV>
            <wp:extent cx="6328587" cy="3822631"/>
            <wp:effectExtent l="19050" t="19050" r="15240" b="26035"/>
            <wp:wrapNone/>
            <wp:docPr id="43520917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09171" name="Picture 1" descr="A map of a city&#10;&#10;AI-generated content may be incorrect."/>
                    <pic:cNvPicPr/>
                  </pic:nvPicPr>
                  <pic:blipFill rotWithShape="1">
                    <a:blip r:embed="rId13">
                      <a:extLst>
                        <a:ext uri="{28A0092B-C50C-407E-A947-70E740481C1C}">
                          <a14:useLocalDpi xmlns:a14="http://schemas.microsoft.com/office/drawing/2010/main" val="0"/>
                        </a:ext>
                      </a:extLst>
                    </a:blip>
                    <a:srcRect r="4093"/>
                    <a:stretch/>
                  </pic:blipFill>
                  <pic:spPr bwMode="auto">
                    <a:xfrm>
                      <a:off x="0" y="0"/>
                      <a:ext cx="6328587" cy="382263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4CA82" w14:textId="77777777" w:rsidR="00F32EBD" w:rsidRDefault="00F32EBD" w:rsidP="00F32EBD">
      <w:pPr>
        <w:spacing w:after="160" w:line="259" w:lineRule="auto"/>
        <w:jc w:val="both"/>
        <w:rPr>
          <w:rFonts w:ascii="Arial" w:eastAsiaTheme="minorHAnsi" w:hAnsi="Arial" w:cs="Arial"/>
          <w:sz w:val="20"/>
          <w:lang w:val="en-GB"/>
        </w:rPr>
      </w:pPr>
    </w:p>
    <w:p w14:paraId="765F2365" w14:textId="77777777" w:rsidR="00F32EBD" w:rsidRDefault="00F32EBD" w:rsidP="00F32EBD">
      <w:pPr>
        <w:spacing w:after="160" w:line="259" w:lineRule="auto"/>
        <w:jc w:val="both"/>
        <w:rPr>
          <w:rFonts w:ascii="Arial" w:eastAsiaTheme="minorHAnsi" w:hAnsi="Arial" w:cs="Arial"/>
          <w:sz w:val="20"/>
          <w:lang w:val="en-GB"/>
        </w:rPr>
      </w:pPr>
    </w:p>
    <w:p w14:paraId="68230438" w14:textId="77777777" w:rsidR="00F32EBD" w:rsidRDefault="00F32EBD" w:rsidP="00F32EBD">
      <w:pPr>
        <w:spacing w:after="160" w:line="259" w:lineRule="auto"/>
        <w:jc w:val="both"/>
        <w:rPr>
          <w:rFonts w:ascii="Arial" w:eastAsiaTheme="minorHAnsi" w:hAnsi="Arial" w:cs="Arial"/>
          <w:sz w:val="20"/>
          <w:lang w:val="en-GB"/>
        </w:rPr>
      </w:pPr>
    </w:p>
    <w:p w14:paraId="373CEF86" w14:textId="77777777" w:rsidR="00F32EBD" w:rsidRDefault="00F32EBD" w:rsidP="00F32EBD">
      <w:pPr>
        <w:spacing w:after="160" w:line="259" w:lineRule="auto"/>
        <w:jc w:val="both"/>
        <w:rPr>
          <w:rFonts w:ascii="Arial" w:eastAsiaTheme="minorHAnsi" w:hAnsi="Arial" w:cs="Arial"/>
          <w:sz w:val="20"/>
          <w:lang w:val="en-GB"/>
        </w:rPr>
      </w:pPr>
    </w:p>
    <w:p w14:paraId="0665351A" w14:textId="77777777" w:rsidR="00F32EBD" w:rsidRDefault="00F32EBD" w:rsidP="00F32EBD">
      <w:pPr>
        <w:spacing w:after="160" w:line="259" w:lineRule="auto"/>
        <w:jc w:val="both"/>
        <w:rPr>
          <w:rFonts w:ascii="Arial" w:eastAsiaTheme="minorHAnsi" w:hAnsi="Arial" w:cs="Arial"/>
          <w:sz w:val="20"/>
          <w:lang w:val="en-GB"/>
        </w:rPr>
      </w:pPr>
    </w:p>
    <w:p w14:paraId="31E00791" w14:textId="77777777" w:rsidR="00F32EBD" w:rsidRDefault="00F32EBD" w:rsidP="00F32EBD">
      <w:pPr>
        <w:spacing w:after="160" w:line="259" w:lineRule="auto"/>
        <w:jc w:val="both"/>
        <w:rPr>
          <w:rFonts w:ascii="Arial" w:eastAsiaTheme="minorHAnsi" w:hAnsi="Arial" w:cs="Arial"/>
          <w:sz w:val="20"/>
          <w:lang w:val="en-GB"/>
        </w:rPr>
      </w:pPr>
    </w:p>
    <w:p w14:paraId="5FEC9A4C" w14:textId="77777777" w:rsidR="00F32EBD" w:rsidRDefault="00F32EBD" w:rsidP="00F32EBD">
      <w:pPr>
        <w:spacing w:after="160" w:line="259" w:lineRule="auto"/>
        <w:jc w:val="both"/>
        <w:rPr>
          <w:rFonts w:ascii="Arial" w:eastAsiaTheme="minorHAnsi" w:hAnsi="Arial" w:cs="Arial"/>
          <w:sz w:val="20"/>
          <w:lang w:val="en-GB"/>
        </w:rPr>
      </w:pPr>
    </w:p>
    <w:p w14:paraId="70C19CD3" w14:textId="77777777" w:rsidR="00F32EBD" w:rsidRDefault="00F32EBD" w:rsidP="00F32EBD">
      <w:pPr>
        <w:spacing w:after="160" w:line="259" w:lineRule="auto"/>
        <w:jc w:val="both"/>
        <w:rPr>
          <w:rFonts w:ascii="Arial" w:eastAsiaTheme="minorHAnsi" w:hAnsi="Arial" w:cs="Arial"/>
          <w:sz w:val="20"/>
          <w:lang w:val="en-GB"/>
        </w:rPr>
      </w:pPr>
    </w:p>
    <w:p w14:paraId="75E9C698" w14:textId="77777777" w:rsidR="00F32EBD" w:rsidRDefault="00F32EBD" w:rsidP="00F32EBD">
      <w:pPr>
        <w:spacing w:after="160" w:line="259" w:lineRule="auto"/>
        <w:jc w:val="both"/>
        <w:rPr>
          <w:rFonts w:ascii="Arial" w:eastAsiaTheme="minorHAnsi" w:hAnsi="Arial" w:cs="Arial"/>
          <w:sz w:val="20"/>
          <w:lang w:val="en-GB"/>
        </w:rPr>
      </w:pPr>
    </w:p>
    <w:p w14:paraId="2DC811BE" w14:textId="77777777" w:rsidR="00F32EBD" w:rsidRDefault="00F32EBD" w:rsidP="00F32EBD">
      <w:pPr>
        <w:spacing w:after="160" w:line="259" w:lineRule="auto"/>
        <w:jc w:val="both"/>
        <w:rPr>
          <w:rFonts w:ascii="Arial" w:eastAsiaTheme="minorHAnsi" w:hAnsi="Arial" w:cs="Arial"/>
          <w:sz w:val="20"/>
          <w:lang w:val="en-GB"/>
        </w:rPr>
      </w:pPr>
    </w:p>
    <w:p w14:paraId="6E98E5C8" w14:textId="2474BECA" w:rsidR="00F32EBD" w:rsidRPr="00F32EBD" w:rsidRDefault="00F32EBD" w:rsidP="00F32EBD">
      <w:pPr>
        <w:spacing w:after="160" w:line="259" w:lineRule="auto"/>
        <w:jc w:val="both"/>
        <w:rPr>
          <w:rFonts w:ascii="Arial" w:eastAsiaTheme="minorHAnsi" w:hAnsi="Arial" w:cs="Arial"/>
          <w:b/>
          <w:bCs/>
          <w:sz w:val="20"/>
          <w:lang w:val="en-GB"/>
        </w:rPr>
      </w:pPr>
      <w:r w:rsidRPr="00F32EBD">
        <w:rPr>
          <w:rFonts w:ascii="Arial" w:eastAsiaTheme="minorHAnsi" w:hAnsi="Arial" w:cs="Arial"/>
          <w:sz w:val="20"/>
          <w:lang w:val="en-GB"/>
        </w:rPr>
        <w:t xml:space="preserve">figure 1: </w:t>
      </w:r>
      <w:r w:rsidRPr="00F32EBD">
        <w:rPr>
          <w:rFonts w:ascii="Arial" w:eastAsiaTheme="minorHAnsi" w:hAnsi="Arial" w:cs="Arial"/>
          <w:b/>
          <w:bCs/>
          <w:sz w:val="20"/>
          <w:lang w:val="en-GB"/>
        </w:rPr>
        <w:t>The boundary of the newly ‘Designated’ Bentley Conservation Area</w:t>
      </w:r>
    </w:p>
    <w:p w14:paraId="76B98A70" w14:textId="5ACC6704" w:rsidR="00ED7F77" w:rsidRPr="00550994" w:rsidRDefault="00ED7F77" w:rsidP="00ED7F77">
      <w:pPr>
        <w:rPr>
          <w:rFonts w:asciiTheme="minorHAnsi" w:hAnsiTheme="minorHAnsi" w:cstheme="minorHAnsi"/>
          <w:szCs w:val="24"/>
        </w:rPr>
      </w:pPr>
    </w:p>
    <w:sectPr w:rsidR="00ED7F77" w:rsidRPr="00550994" w:rsidSect="00C2061A">
      <w:headerReference w:type="default" r:id="rId14"/>
      <w:footerReference w:type="default" r:id="rId15"/>
      <w:pgSz w:w="11906" w:h="16838"/>
      <w:pgMar w:top="567" w:right="964" w:bottom="28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DE7EE" w14:textId="77777777" w:rsidR="00981E49" w:rsidRDefault="00981E49" w:rsidP="00C2061A">
      <w:r>
        <w:separator/>
      </w:r>
    </w:p>
  </w:endnote>
  <w:endnote w:type="continuationSeparator" w:id="0">
    <w:p w14:paraId="5230B7E6" w14:textId="77777777" w:rsidR="00981E49" w:rsidRDefault="00981E49" w:rsidP="00C2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Borders>
        <w:top w:val="single" w:sz="4" w:space="0" w:color="auto"/>
      </w:tblBorders>
      <w:tblLook w:val="00A0" w:firstRow="1" w:lastRow="0" w:firstColumn="1" w:lastColumn="0" w:noHBand="0" w:noVBand="0"/>
    </w:tblPr>
    <w:tblGrid>
      <w:gridCol w:w="3827"/>
      <w:gridCol w:w="5812"/>
    </w:tblGrid>
    <w:tr w:rsidR="00C2061A" w:rsidRPr="004E5377" w14:paraId="07A4CE02" w14:textId="145B2DB1" w:rsidTr="00F77833">
      <w:trPr>
        <w:trHeight w:val="1266"/>
      </w:trPr>
      <w:tc>
        <w:tcPr>
          <w:tcW w:w="3827" w:type="dxa"/>
        </w:tcPr>
        <w:p w14:paraId="64A02E3C" w14:textId="282CFD5C" w:rsidR="00C2061A" w:rsidRPr="00B44D4E" w:rsidRDefault="00C2061A" w:rsidP="00C2061A">
          <w:pPr>
            <w:spacing w:line="40" w:lineRule="exact"/>
            <w:rPr>
              <w:rFonts w:ascii="Arial" w:hAnsi="Arial" w:cs="Arial"/>
              <w:b/>
              <w:sz w:val="4"/>
              <w:szCs w:val="4"/>
            </w:rPr>
          </w:pPr>
        </w:p>
        <w:p w14:paraId="701AB2DF" w14:textId="747AE667" w:rsidR="00C2061A" w:rsidRDefault="00C2061A" w:rsidP="00C2061A">
          <w:pPr>
            <w:spacing w:line="180" w:lineRule="exact"/>
            <w:rPr>
              <w:rFonts w:ascii="Arial Rounded MT Bold" w:hAnsi="Arial Rounded MT Bold" w:cs="Arial"/>
              <w:sz w:val="18"/>
              <w:szCs w:val="18"/>
            </w:rPr>
          </w:pPr>
        </w:p>
        <w:p w14:paraId="5F92FD9C" w14:textId="6D1752C0" w:rsidR="007B3094" w:rsidRPr="004E5377" w:rsidRDefault="007B3094" w:rsidP="00C2061A">
          <w:pPr>
            <w:spacing w:line="180" w:lineRule="exact"/>
            <w:rPr>
              <w:rFonts w:ascii="Arial Rounded MT Bold" w:hAnsi="Arial Rounded MT Bold" w:cs="Arial"/>
              <w:sz w:val="18"/>
              <w:szCs w:val="18"/>
            </w:rPr>
          </w:pPr>
        </w:p>
      </w:tc>
      <w:tc>
        <w:tcPr>
          <w:tcW w:w="5812" w:type="dxa"/>
        </w:tcPr>
        <w:p w14:paraId="2518314D" w14:textId="77777777" w:rsidR="00C2061A" w:rsidRPr="004E5377" w:rsidRDefault="00C2061A" w:rsidP="00C2061A">
          <w:pPr>
            <w:spacing w:line="40" w:lineRule="exact"/>
            <w:rPr>
              <w:rFonts w:ascii="Arial Rounded MT Bold" w:hAnsi="Arial Rounded MT Bold" w:cs="Arial"/>
              <w:b/>
              <w:sz w:val="4"/>
              <w:szCs w:val="4"/>
            </w:rPr>
          </w:pPr>
        </w:p>
        <w:p w14:paraId="2C281278" w14:textId="77777777" w:rsidR="00C2061A" w:rsidRDefault="00C2061A" w:rsidP="00C2061A">
          <w:pPr>
            <w:spacing w:line="180" w:lineRule="exact"/>
            <w:rPr>
              <w:rFonts w:ascii="Arial Rounded MT Bold" w:hAnsi="Arial Rounded MT Bold" w:cs="Arial"/>
              <w:sz w:val="18"/>
              <w:szCs w:val="18"/>
            </w:rPr>
          </w:pPr>
        </w:p>
        <w:p w14:paraId="7E4B0647" w14:textId="3A76E2C4" w:rsidR="00366B0D" w:rsidRPr="004E5377" w:rsidRDefault="00366B0D" w:rsidP="00366B0D">
          <w:pPr>
            <w:spacing w:line="180" w:lineRule="exact"/>
            <w:rPr>
              <w:rFonts w:ascii="Arial Rounded MT Bold" w:hAnsi="Arial Rounded MT Bold" w:cs="Arial"/>
              <w:sz w:val="18"/>
              <w:szCs w:val="18"/>
            </w:rPr>
          </w:pPr>
          <w:r w:rsidRPr="004E5377">
            <w:rPr>
              <w:rFonts w:ascii="Arial Rounded MT Bold" w:hAnsi="Arial Rounded MT Bold" w:cs="Arial"/>
              <w:sz w:val="18"/>
              <w:szCs w:val="18"/>
            </w:rPr>
            <w:t>Babergh</w:t>
          </w:r>
          <w:r w:rsidR="00035BDE">
            <w:rPr>
              <w:rFonts w:ascii="Arial Rounded MT Bold" w:hAnsi="Arial Rounded MT Bold" w:cs="Arial"/>
              <w:sz w:val="18"/>
              <w:szCs w:val="18"/>
            </w:rPr>
            <w:t xml:space="preserve"> and</w:t>
          </w:r>
          <w:r>
            <w:rPr>
              <w:rFonts w:ascii="Arial Rounded MT Bold" w:hAnsi="Arial Rounded MT Bold" w:cs="Arial"/>
              <w:sz w:val="18"/>
              <w:szCs w:val="18"/>
            </w:rPr>
            <w:t xml:space="preserve"> Mid </w:t>
          </w:r>
          <w:r w:rsidR="00217EEE">
            <w:rPr>
              <w:rFonts w:ascii="Arial Rounded MT Bold" w:hAnsi="Arial Rounded MT Bold" w:cs="Arial"/>
              <w:sz w:val="18"/>
              <w:szCs w:val="18"/>
            </w:rPr>
            <w:t xml:space="preserve">Suffolk </w:t>
          </w:r>
          <w:r w:rsidR="00035BDE">
            <w:rPr>
              <w:rFonts w:ascii="Arial Rounded MT Bold" w:hAnsi="Arial Rounded MT Bold" w:cs="Arial"/>
              <w:sz w:val="18"/>
              <w:szCs w:val="18"/>
            </w:rPr>
            <w:t>D</w:t>
          </w:r>
          <w:r w:rsidRPr="004E5377">
            <w:rPr>
              <w:rFonts w:ascii="Arial Rounded MT Bold" w:hAnsi="Arial Rounded MT Bold" w:cs="Arial"/>
              <w:sz w:val="18"/>
              <w:szCs w:val="18"/>
            </w:rPr>
            <w:t>istrict Council</w:t>
          </w:r>
          <w:r>
            <w:rPr>
              <w:rFonts w:ascii="Arial Rounded MT Bold" w:hAnsi="Arial Rounded MT Bold" w:cs="Arial"/>
              <w:sz w:val="18"/>
              <w:szCs w:val="18"/>
            </w:rPr>
            <w:t>s</w:t>
          </w:r>
        </w:p>
        <w:p w14:paraId="1F3CD00D" w14:textId="77777777" w:rsidR="00366B0D" w:rsidRDefault="00366B0D" w:rsidP="00366B0D">
          <w:pPr>
            <w:spacing w:line="180" w:lineRule="exact"/>
            <w:rPr>
              <w:rFonts w:ascii="Arial" w:hAnsi="Arial" w:cs="Arial"/>
              <w:sz w:val="18"/>
              <w:szCs w:val="18"/>
            </w:rPr>
          </w:pPr>
          <w:r>
            <w:rPr>
              <w:rFonts w:ascii="Arial" w:hAnsi="Arial" w:cs="Arial"/>
              <w:sz w:val="18"/>
              <w:szCs w:val="18"/>
            </w:rPr>
            <w:t>Endeavour House, 8 Russell Road, Ipswich IP1 2BX</w:t>
          </w:r>
        </w:p>
        <w:p w14:paraId="7B0638BE" w14:textId="77777777" w:rsidR="00366B0D" w:rsidRDefault="00366B0D" w:rsidP="00366B0D">
          <w:pPr>
            <w:spacing w:line="180" w:lineRule="exact"/>
            <w:rPr>
              <w:rFonts w:ascii="Arial" w:hAnsi="Arial" w:cs="Arial"/>
              <w:sz w:val="18"/>
              <w:szCs w:val="18"/>
            </w:rPr>
          </w:pPr>
          <w:r w:rsidRPr="00B44D4E">
            <w:rPr>
              <w:rFonts w:ascii="Arial" w:hAnsi="Arial" w:cs="Arial"/>
              <w:sz w:val="18"/>
              <w:szCs w:val="18"/>
            </w:rPr>
            <w:t>Telephone</w:t>
          </w:r>
          <w:r>
            <w:rPr>
              <w:rFonts w:ascii="Arial" w:hAnsi="Arial" w:cs="Arial"/>
              <w:sz w:val="18"/>
              <w:szCs w:val="18"/>
            </w:rPr>
            <w:t xml:space="preserve">: </w:t>
          </w:r>
          <w:r w:rsidRPr="00B44D4E">
            <w:rPr>
              <w:rFonts w:ascii="Arial" w:hAnsi="Arial" w:cs="Arial"/>
              <w:sz w:val="18"/>
              <w:szCs w:val="18"/>
            </w:rPr>
            <w:t>(</w:t>
          </w:r>
          <w:r>
            <w:rPr>
              <w:rFonts w:ascii="Arial" w:hAnsi="Arial" w:cs="Arial"/>
              <w:sz w:val="18"/>
              <w:szCs w:val="18"/>
            </w:rPr>
            <w:t>0300</w:t>
          </w:r>
          <w:r w:rsidRPr="00B44D4E">
            <w:rPr>
              <w:rFonts w:ascii="Arial" w:hAnsi="Arial" w:cs="Arial"/>
              <w:sz w:val="18"/>
              <w:szCs w:val="18"/>
            </w:rPr>
            <w:t xml:space="preserve">) </w:t>
          </w:r>
          <w:r>
            <w:rPr>
              <w:rFonts w:ascii="Arial" w:hAnsi="Arial" w:cs="Arial"/>
              <w:sz w:val="18"/>
              <w:szCs w:val="18"/>
            </w:rPr>
            <w:t>1234 000</w:t>
          </w:r>
        </w:p>
        <w:p w14:paraId="320CE977" w14:textId="5C587720" w:rsidR="00C2061A" w:rsidRDefault="00047C7B" w:rsidP="00366B0D">
          <w:pPr>
            <w:spacing w:line="180" w:lineRule="exact"/>
            <w:rPr>
              <w:rFonts w:ascii="Arial Rounded MT Bold" w:hAnsi="Arial Rounded MT Bold" w:cs="Arial"/>
              <w:sz w:val="18"/>
              <w:szCs w:val="18"/>
            </w:rPr>
          </w:pPr>
          <w:hyperlink r:id="rId1" w:history="1">
            <w:r w:rsidRPr="00997AFF">
              <w:rPr>
                <w:rStyle w:val="Hyperlink"/>
                <w:rFonts w:ascii="Arial Rounded MT Bold" w:hAnsi="Arial Rounded MT Bold" w:cs="Arial"/>
                <w:sz w:val="18"/>
                <w:szCs w:val="18"/>
              </w:rPr>
              <w:t>www.babergh.gov.uk</w:t>
            </w:r>
          </w:hyperlink>
          <w:r>
            <w:rPr>
              <w:rFonts w:ascii="Arial Rounded MT Bold" w:hAnsi="Arial Rounded MT Bold" w:cs="Arial"/>
              <w:sz w:val="18"/>
              <w:szCs w:val="18"/>
            </w:rPr>
            <w:t xml:space="preserve">     </w:t>
          </w:r>
          <w:hyperlink r:id="rId2" w:history="1">
            <w:r w:rsidR="00F77833" w:rsidRPr="00875497">
              <w:rPr>
                <w:rStyle w:val="Hyperlink"/>
                <w:rFonts w:ascii="Arial Rounded MT Bold" w:hAnsi="Arial Rounded MT Bold" w:cs="Arial"/>
                <w:sz w:val="18"/>
                <w:szCs w:val="18"/>
              </w:rPr>
              <w:t>www.midsuffolk.gov.uk</w:t>
            </w:r>
          </w:hyperlink>
        </w:p>
        <w:p w14:paraId="07163D3F" w14:textId="77777777" w:rsidR="00F77833" w:rsidRDefault="00F77833" w:rsidP="00366B0D">
          <w:pPr>
            <w:spacing w:line="180" w:lineRule="exact"/>
            <w:rPr>
              <w:rFonts w:ascii="Arial Rounded MT Bold" w:hAnsi="Arial Rounded MT Bold" w:cs="Arial"/>
              <w:sz w:val="18"/>
              <w:szCs w:val="18"/>
            </w:rPr>
          </w:pPr>
        </w:p>
        <w:p w14:paraId="36020C76" w14:textId="374A2226" w:rsidR="00047C7B" w:rsidRPr="004E5377" w:rsidRDefault="00047C7B" w:rsidP="00366B0D">
          <w:pPr>
            <w:spacing w:line="180" w:lineRule="exact"/>
            <w:rPr>
              <w:rFonts w:ascii="Arial Rounded MT Bold" w:hAnsi="Arial Rounded MT Bold" w:cs="Arial"/>
              <w:sz w:val="18"/>
              <w:szCs w:val="18"/>
            </w:rPr>
          </w:pPr>
        </w:p>
      </w:tc>
    </w:tr>
  </w:tbl>
  <w:p w14:paraId="587FCC9C" w14:textId="29E60617" w:rsidR="00C2061A" w:rsidRDefault="00F77833">
    <w:pPr>
      <w:pStyle w:val="Footer"/>
    </w:pPr>
    <w:r>
      <w:rPr>
        <w:rFonts w:ascii="Arial Rounded MT Bold" w:hAnsi="Arial Rounded MT Bold" w:cs="Arial"/>
        <w:noProof/>
        <w:sz w:val="18"/>
        <w:szCs w:val="18"/>
      </w:rPr>
      <w:drawing>
        <wp:anchor distT="0" distB="0" distL="114300" distR="114300" simplePos="0" relativeHeight="251658240" behindDoc="0" locked="0" layoutInCell="1" allowOverlap="1" wp14:anchorId="3BF2CDC0" wp14:editId="3B422500">
          <wp:simplePos x="0" y="0"/>
          <wp:positionH relativeFrom="column">
            <wp:posOffset>16510</wp:posOffset>
          </wp:positionH>
          <wp:positionV relativeFrom="paragraph">
            <wp:posOffset>-979805</wp:posOffset>
          </wp:positionV>
          <wp:extent cx="2133378" cy="105727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DC and BDC LOGO.jpg"/>
                  <pic:cNvPicPr/>
                </pic:nvPicPr>
                <pic:blipFill>
                  <a:blip r:embed="rId3">
                    <a:extLst>
                      <a:ext uri="{28A0092B-C50C-407E-A947-70E740481C1C}">
                        <a14:useLocalDpi xmlns:a14="http://schemas.microsoft.com/office/drawing/2010/main" val="0"/>
                      </a:ext>
                    </a:extLst>
                  </a:blip>
                  <a:stretch>
                    <a:fillRect/>
                  </a:stretch>
                </pic:blipFill>
                <pic:spPr>
                  <a:xfrm>
                    <a:off x="0" y="0"/>
                    <a:ext cx="2133378" cy="10572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301B" w14:textId="77777777" w:rsidR="00981E49" w:rsidRDefault="00981E49" w:rsidP="00C2061A">
      <w:r>
        <w:separator/>
      </w:r>
    </w:p>
  </w:footnote>
  <w:footnote w:type="continuationSeparator" w:id="0">
    <w:p w14:paraId="25B251E0" w14:textId="77777777" w:rsidR="00981E49" w:rsidRDefault="00981E49" w:rsidP="00C20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924B" w14:textId="61099339" w:rsidR="00F77833" w:rsidRDefault="00E20757">
    <w:pPr>
      <w:pStyle w:val="Header"/>
    </w:pPr>
    <w:r>
      <w:rPr>
        <w:noProof/>
      </w:rPr>
      <w:drawing>
        <wp:anchor distT="0" distB="0" distL="114300" distR="114300" simplePos="0" relativeHeight="251658752" behindDoc="0" locked="0" layoutInCell="1" allowOverlap="1" wp14:anchorId="7C4CE76A" wp14:editId="6876AB7C">
          <wp:simplePos x="0" y="0"/>
          <wp:positionH relativeFrom="column">
            <wp:posOffset>3467100</wp:posOffset>
          </wp:positionH>
          <wp:positionV relativeFrom="paragraph">
            <wp:posOffset>-229235</wp:posOffset>
          </wp:positionV>
          <wp:extent cx="3267075" cy="1442975"/>
          <wp:effectExtent l="0" t="0" r="0" b="5080"/>
          <wp:wrapNone/>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Letterhead im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67075" cy="1442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36E4"/>
    <w:multiLevelType w:val="hybridMultilevel"/>
    <w:tmpl w:val="3E98C74E"/>
    <w:lvl w:ilvl="0" w:tplc="717646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D669AC"/>
    <w:multiLevelType w:val="hybridMultilevel"/>
    <w:tmpl w:val="F7F89580"/>
    <w:lvl w:ilvl="0" w:tplc="0060A1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4547012">
    <w:abstractNumId w:val="0"/>
  </w:num>
  <w:num w:numId="2" w16cid:durableId="155732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1A"/>
    <w:rsid w:val="00006B74"/>
    <w:rsid w:val="00035BDE"/>
    <w:rsid w:val="00047C7B"/>
    <w:rsid w:val="000A7670"/>
    <w:rsid w:val="000B675A"/>
    <w:rsid w:val="000F5BB4"/>
    <w:rsid w:val="00103AB5"/>
    <w:rsid w:val="001535A2"/>
    <w:rsid w:val="001B7412"/>
    <w:rsid w:val="001F23FD"/>
    <w:rsid w:val="00217EEE"/>
    <w:rsid w:val="002A175B"/>
    <w:rsid w:val="002A48D2"/>
    <w:rsid w:val="002B1562"/>
    <w:rsid w:val="002C4280"/>
    <w:rsid w:val="002D373B"/>
    <w:rsid w:val="00300197"/>
    <w:rsid w:val="00366B0D"/>
    <w:rsid w:val="00370F42"/>
    <w:rsid w:val="003978F0"/>
    <w:rsid w:val="003B387A"/>
    <w:rsid w:val="003E2EE1"/>
    <w:rsid w:val="003F5ADA"/>
    <w:rsid w:val="00410EFE"/>
    <w:rsid w:val="00453D2E"/>
    <w:rsid w:val="004866BB"/>
    <w:rsid w:val="004F7E24"/>
    <w:rsid w:val="005334A9"/>
    <w:rsid w:val="00550994"/>
    <w:rsid w:val="005866AD"/>
    <w:rsid w:val="005C2CC0"/>
    <w:rsid w:val="005C54B2"/>
    <w:rsid w:val="006C0E1F"/>
    <w:rsid w:val="007164B2"/>
    <w:rsid w:val="00744E48"/>
    <w:rsid w:val="00751C4F"/>
    <w:rsid w:val="007B3094"/>
    <w:rsid w:val="007C010B"/>
    <w:rsid w:val="00811F16"/>
    <w:rsid w:val="00857FE2"/>
    <w:rsid w:val="00861C1F"/>
    <w:rsid w:val="00861FD6"/>
    <w:rsid w:val="00883DC8"/>
    <w:rsid w:val="008B1E2D"/>
    <w:rsid w:val="009256B1"/>
    <w:rsid w:val="00937338"/>
    <w:rsid w:val="00945916"/>
    <w:rsid w:val="00952D6A"/>
    <w:rsid w:val="009534DB"/>
    <w:rsid w:val="00981E49"/>
    <w:rsid w:val="00986F7D"/>
    <w:rsid w:val="009913DB"/>
    <w:rsid w:val="00996EAD"/>
    <w:rsid w:val="009B6BF8"/>
    <w:rsid w:val="00A70D8A"/>
    <w:rsid w:val="00AB60F7"/>
    <w:rsid w:val="00AC63E7"/>
    <w:rsid w:val="00B2208B"/>
    <w:rsid w:val="00B737B6"/>
    <w:rsid w:val="00B8720E"/>
    <w:rsid w:val="00BA16DD"/>
    <w:rsid w:val="00BB1E44"/>
    <w:rsid w:val="00BD0419"/>
    <w:rsid w:val="00BF7B2E"/>
    <w:rsid w:val="00C06C92"/>
    <w:rsid w:val="00C2061A"/>
    <w:rsid w:val="00C33FC1"/>
    <w:rsid w:val="00C52AB4"/>
    <w:rsid w:val="00C54EFC"/>
    <w:rsid w:val="00CA09C9"/>
    <w:rsid w:val="00CB17BB"/>
    <w:rsid w:val="00CD7D96"/>
    <w:rsid w:val="00D13152"/>
    <w:rsid w:val="00D15837"/>
    <w:rsid w:val="00D312F1"/>
    <w:rsid w:val="00D5378D"/>
    <w:rsid w:val="00D67AD3"/>
    <w:rsid w:val="00D7586B"/>
    <w:rsid w:val="00DB5E0A"/>
    <w:rsid w:val="00DF5ADB"/>
    <w:rsid w:val="00E20757"/>
    <w:rsid w:val="00E42946"/>
    <w:rsid w:val="00E60A4F"/>
    <w:rsid w:val="00E7561F"/>
    <w:rsid w:val="00E76D02"/>
    <w:rsid w:val="00E90899"/>
    <w:rsid w:val="00E92C46"/>
    <w:rsid w:val="00EC6A46"/>
    <w:rsid w:val="00ED5A90"/>
    <w:rsid w:val="00ED7F77"/>
    <w:rsid w:val="00EE22D7"/>
    <w:rsid w:val="00F103F9"/>
    <w:rsid w:val="00F32EBD"/>
    <w:rsid w:val="00F65899"/>
    <w:rsid w:val="00F6705C"/>
    <w:rsid w:val="00F73887"/>
    <w:rsid w:val="00F77833"/>
    <w:rsid w:val="00F81874"/>
    <w:rsid w:val="00FE01B1"/>
    <w:rsid w:val="16E90D11"/>
    <w:rsid w:val="2E1C519B"/>
    <w:rsid w:val="48FB3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56BEB"/>
  <w15:chartTrackingRefBased/>
  <w15:docId w15:val="{F888D0B2-3F2A-48D7-88FD-DBDE4D3D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1A"/>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61A"/>
    <w:pPr>
      <w:tabs>
        <w:tab w:val="center" w:pos="4513"/>
        <w:tab w:val="right" w:pos="9026"/>
      </w:tabs>
    </w:pPr>
  </w:style>
  <w:style w:type="character" w:customStyle="1" w:styleId="HeaderChar">
    <w:name w:val="Header Char"/>
    <w:basedOn w:val="DefaultParagraphFont"/>
    <w:link w:val="Header"/>
    <w:uiPriority w:val="99"/>
    <w:rsid w:val="00C2061A"/>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C2061A"/>
    <w:pPr>
      <w:tabs>
        <w:tab w:val="center" w:pos="4513"/>
        <w:tab w:val="right" w:pos="9026"/>
      </w:tabs>
    </w:pPr>
  </w:style>
  <w:style w:type="character" w:customStyle="1" w:styleId="FooterChar">
    <w:name w:val="Footer Char"/>
    <w:basedOn w:val="DefaultParagraphFont"/>
    <w:link w:val="Footer"/>
    <w:uiPriority w:val="99"/>
    <w:rsid w:val="00C2061A"/>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ED7F77"/>
    <w:pPr>
      <w:ind w:left="720"/>
      <w:contextualSpacing/>
    </w:pPr>
  </w:style>
  <w:style w:type="character" w:styleId="Hyperlink">
    <w:name w:val="Hyperlink"/>
    <w:basedOn w:val="DefaultParagraphFont"/>
    <w:uiPriority w:val="99"/>
    <w:unhideWhenUsed/>
    <w:rsid w:val="007B3094"/>
    <w:rPr>
      <w:color w:val="0563C1" w:themeColor="hyperlink"/>
      <w:u w:val="single"/>
    </w:rPr>
  </w:style>
  <w:style w:type="character" w:styleId="UnresolvedMention">
    <w:name w:val="Unresolved Mention"/>
    <w:basedOn w:val="DefaultParagraphFont"/>
    <w:uiPriority w:val="99"/>
    <w:semiHidden/>
    <w:unhideWhenUsed/>
    <w:rsid w:val="007B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294823">
      <w:bodyDiv w:val="1"/>
      <w:marLeft w:val="0"/>
      <w:marRight w:val="0"/>
      <w:marTop w:val="0"/>
      <w:marBottom w:val="0"/>
      <w:divBdr>
        <w:top w:val="none" w:sz="0" w:space="0" w:color="auto"/>
        <w:left w:val="none" w:sz="0" w:space="0" w:color="auto"/>
        <w:bottom w:val="none" w:sz="0" w:space="0" w:color="auto"/>
        <w:right w:val="none" w:sz="0" w:space="0" w:color="auto"/>
      </w:divBdr>
      <w:divsChild>
        <w:div w:id="1910530443">
          <w:marLeft w:val="0"/>
          <w:marRight w:val="0"/>
          <w:marTop w:val="0"/>
          <w:marBottom w:val="0"/>
          <w:divBdr>
            <w:top w:val="none" w:sz="0" w:space="0" w:color="auto"/>
            <w:left w:val="none" w:sz="0" w:space="0" w:color="auto"/>
            <w:bottom w:val="none" w:sz="0" w:space="0" w:color="auto"/>
            <w:right w:val="none" w:sz="0" w:space="0" w:color="auto"/>
          </w:divBdr>
        </w:div>
      </w:divsChild>
    </w:div>
    <w:div w:id="789593469">
      <w:bodyDiv w:val="1"/>
      <w:marLeft w:val="0"/>
      <w:marRight w:val="0"/>
      <w:marTop w:val="0"/>
      <w:marBottom w:val="0"/>
      <w:divBdr>
        <w:top w:val="none" w:sz="0" w:space="0" w:color="auto"/>
        <w:left w:val="none" w:sz="0" w:space="0" w:color="auto"/>
        <w:bottom w:val="none" w:sz="0" w:space="0" w:color="auto"/>
        <w:right w:val="none" w:sz="0" w:space="0" w:color="auto"/>
      </w:divBdr>
    </w:div>
    <w:div w:id="1560748936">
      <w:bodyDiv w:val="1"/>
      <w:marLeft w:val="0"/>
      <w:marRight w:val="0"/>
      <w:marTop w:val="0"/>
      <w:marBottom w:val="0"/>
      <w:divBdr>
        <w:top w:val="none" w:sz="0" w:space="0" w:color="auto"/>
        <w:left w:val="none" w:sz="0" w:space="0" w:color="auto"/>
        <w:bottom w:val="none" w:sz="0" w:space="0" w:color="auto"/>
        <w:right w:val="none" w:sz="0" w:space="0" w:color="auto"/>
      </w:divBdr>
      <w:divsChild>
        <w:div w:id="729575204">
          <w:marLeft w:val="0"/>
          <w:marRight w:val="0"/>
          <w:marTop w:val="0"/>
          <w:marBottom w:val="0"/>
          <w:divBdr>
            <w:top w:val="none" w:sz="0" w:space="0" w:color="auto"/>
            <w:left w:val="none" w:sz="0" w:space="0" w:color="auto"/>
            <w:bottom w:val="none" w:sz="0" w:space="0" w:color="auto"/>
            <w:right w:val="none" w:sz="0" w:space="0" w:color="auto"/>
          </w:divBdr>
        </w:div>
      </w:divsChild>
    </w:div>
    <w:div w:id="186666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bergh.gov.uk/conservation-area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abergh.gov.uk/conservation-area-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midsuffolk.gov.uk" TargetMode="External"/><Relationship Id="rId1" Type="http://schemas.openxmlformats.org/officeDocument/2006/relationships/hyperlink" Target="http://www.babe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22197A057325428B9B84D438136380" ma:contentTypeVersion="9" ma:contentTypeDescription="Create a new document." ma:contentTypeScope="" ma:versionID="cd51f2558a0c184a13649c07255a0187">
  <xsd:schema xmlns:xsd="http://www.w3.org/2001/XMLSchema" xmlns:xs="http://www.w3.org/2001/XMLSchema" xmlns:p="http://schemas.microsoft.com/office/2006/metadata/properties" xmlns:ns2="296dfbe9-673c-490d-8676-15815e451eb2" xmlns:ns3="a19c347c-a7a7-4db5-b553-0c5dd954d0fa" targetNamespace="http://schemas.microsoft.com/office/2006/metadata/properties" ma:root="true" ma:fieldsID="aa79d495a7cf9ac01b08accd8048316b" ns2:_="" ns3:_="">
    <xsd:import namespace="296dfbe9-673c-490d-8676-15815e451eb2"/>
    <xsd:import namespace="a19c347c-a7a7-4db5-b553-0c5dd954d0f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dfbe9-673c-490d-8676-15815e451e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9c347c-a7a7-4db5-b553-0c5dd954d0f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39483-3F31-4E6E-8A56-7504FCA0AC53}">
  <ds:schemaRefs>
    <ds:schemaRef ds:uri="http://schemas.microsoft.com/sharepoint/v3/contenttype/forms"/>
  </ds:schemaRefs>
</ds:datastoreItem>
</file>

<file path=customXml/itemProps2.xml><?xml version="1.0" encoding="utf-8"?>
<ds:datastoreItem xmlns:ds="http://schemas.openxmlformats.org/officeDocument/2006/customXml" ds:itemID="{FF2D3C97-D6D8-48D1-BC48-DE906F430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dfbe9-673c-490d-8676-15815e451eb2"/>
    <ds:schemaRef ds:uri="a19c347c-a7a7-4db5-b553-0c5dd954d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FAD3F-7326-40FB-9EC7-B5F4DC1F58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Phillips</dc:creator>
  <cp:keywords/>
  <dc:description/>
  <cp:lastModifiedBy>John Mawdsley</cp:lastModifiedBy>
  <cp:revision>2</cp:revision>
  <dcterms:created xsi:type="dcterms:W3CDTF">2025-05-16T07:03:00Z</dcterms:created>
  <dcterms:modified xsi:type="dcterms:W3CDTF">2025-05-16T07:03:00Z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0x010100AB22197A057325428B9B84D438136380</vt:lpwstr>
  </property>
</Properties>
</file>